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4" w:rsidRDefault="00E06F91" w:rsidP="005669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3</w:t>
      </w:r>
      <w:r w:rsidR="00566964"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2</w:t>
      </w:r>
    </w:p>
    <w:p w:rsidR="00566964" w:rsidRPr="00566964" w:rsidRDefault="00566964" w:rsidP="005669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членстве </w:t>
      </w:r>
      <w:r w:rsidR="00E06F91">
        <w:rPr>
          <w:rFonts w:ascii="Times New Roman" w:hAnsi="Times New Roman" w:cs="Times New Roman"/>
          <w:sz w:val="24"/>
          <w:szCs w:val="24"/>
          <w:lang w:eastAsia="en-US"/>
        </w:rPr>
        <w:t>в саморегулируемой организации</w:t>
      </w: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Pr="00FD46A5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566964" w:rsidRPr="00FD46A5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566964" w:rsidRPr="00FD46A5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566964" w:rsidRDefault="00E06F91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 </w:t>
      </w:r>
      <w:r w:rsidR="00566964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«СОЮЗАТОМ</w:t>
      </w:r>
      <w:r w:rsidR="00566964">
        <w:rPr>
          <w:rFonts w:ascii="Times New Roman" w:hAnsi="Times New Roman" w:cs="Times New Roman"/>
          <w:b/>
          <w:sz w:val="28"/>
          <w:szCs w:val="28"/>
          <w:lang w:eastAsia="en-US"/>
        </w:rPr>
        <w:t>ГЕО</w:t>
      </w:r>
      <w:r w:rsidR="00566964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6F91" w:rsidRDefault="00E06F91" w:rsidP="0056696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964" w:rsidRPr="00566964" w:rsidRDefault="00566964" w:rsidP="0056696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6964">
        <w:rPr>
          <w:rFonts w:ascii="Times New Roman" w:hAnsi="Times New Roman" w:cs="Times New Roman"/>
          <w:sz w:val="28"/>
          <w:szCs w:val="28"/>
          <w:lang w:eastAsia="en-US"/>
        </w:rPr>
        <w:t>Москва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1. </w:t>
      </w: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СРО (далее по Приложению 3 соответственно  «руководители» и «специалисты»).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Градостроительный кодекс Российской Федерации;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Трудовой кодекс Российской Федерации;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- Федеральный Закон Российской Федерации от 01.12.2007 № 315-ФЗ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«О саморегулируемых организациях»;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E06F91">
        <w:rPr>
          <w:rFonts w:ascii="Times New Roman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23.04.2008 № 188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СРО. </w:t>
      </w:r>
    </w:p>
    <w:p w:rsid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и специалистов члена СРО проводится не реже одного раза в пять лет.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Аттестационные требования к руководителям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изысканий для подготовки проектной документации по строительству, реконструкции, капитальному ремонту.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члена СРО, непосредственно занимающиеся организацией работ (и/или участвующие в выполнении работ) в области инженерных изысканий для подготовки проектной документации по строительству, реконструкции, капитальному ремонту: 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заместители генерального директора (директора), технического директора и/или главного инженера;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начальник отдела (бюро) изысканий (комплексного или по видам изысканий);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заместитель начальника отдела (бюро).</w:t>
      </w:r>
    </w:p>
    <w:p w:rsid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принятые на должность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по месту основной работы.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</w:t>
      </w: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>Порядок проведения аттестации руководителей в Центральной аттестационной комиссии СРО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СРО.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СРО. Персональный состав ЦАК утверждается решением Совета СРО. Состав ЦАК размещается на интернет-сайте СРО разделе «Аттестация».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предварительное рассмотрение заявления руководителя и принятие решения о допуске к аттестации;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компьютерное тестирование;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оформление протокола по результатам аттестации;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рассмотрение членами ЦАК результатов аттестации.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ЦАК принимает решение о допуске руководителя к аттестации, направляет руководителю письмо о порядке прохождения аттестации,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в котором указывается информация о порядке доступа в тестирующую систему.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установление факта предоставления недостоверных сведений;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несоблюдение установленных аттестационных требований.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Тестовое задание для руководителя состоит не менее чем из 50 вопросов, по которым проводится оценка характеристики квалификации необходимой руководителю для осуществления трудовых функций при выполнении членом СРО 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за исключением объектов использования атомной энергии,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за своевременное проведение аттестации несет руководитель члена СРО.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</w:t>
      </w: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от общего количества вопросов тестового задания.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4.3. Руководитель, ответивший неправильно более чем на 25%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о повышении квалификации.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 на интернет-сайте СРО в разделе «Аттестация».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5. </w:t>
      </w: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СРО в случае: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из компенсационных фондов СРО;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привлечения такого руководителя к административной ответственности за правонарушения, допущенные при проведении инженерных изысканий для подготовки проектной документации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в отношении объекта капитального строительства.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СРО.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 </w:t>
      </w:r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</w:t>
      </w:r>
      <w:proofErr w:type="gramStart"/>
      <w:r w:rsidRPr="00E06F91">
        <w:rPr>
          <w:rFonts w:ascii="Times New Roman" w:hAnsi="Times New Roman" w:cs="Times New Roman"/>
          <w:b/>
          <w:sz w:val="28"/>
          <w:szCs w:val="28"/>
          <w:lang w:eastAsia="en-US"/>
        </w:rPr>
        <w:t>проведения аттестации специалистов члена Организации</w:t>
      </w:r>
      <w:proofErr w:type="gramEnd"/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Специалисты проходят аттестацию по месту своей основной работы в аттестационной комиссии (далее - АК).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строительства, реконструкции, капитального ремонта.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Для аттестации специалистов у члена СРО 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члена СРО.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6.5.  Положение об АК определяет порядок: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подготовки и проведения АК;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6F91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Pr="00E06F91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E06F91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E06F91" w:rsidRPr="00E06F91" w:rsidRDefault="00E06F91" w:rsidP="00E06F9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06F91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за своевременное проведение аттестации специалистов несет руководитель члена СРО.</w:t>
      </w:r>
    </w:p>
    <w:p w:rsidR="0099045C" w:rsidRDefault="0099045C" w:rsidP="00E06F91">
      <w:pPr>
        <w:pStyle w:val="a3"/>
        <w:autoSpaceDE w:val="0"/>
        <w:autoSpaceDN w:val="0"/>
        <w:adjustRightInd w:val="0"/>
        <w:spacing w:line="360" w:lineRule="auto"/>
        <w:ind w:left="1429"/>
        <w:jc w:val="both"/>
      </w:pPr>
      <w:bookmarkStart w:id="0" w:name="_GoBack"/>
      <w:bookmarkEnd w:id="0"/>
    </w:p>
    <w:sectPr w:rsidR="0099045C" w:rsidSect="0099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40" w:rsidRDefault="00F26B40" w:rsidP="00566964">
      <w:pPr>
        <w:spacing w:line="240" w:lineRule="auto"/>
      </w:pPr>
      <w:r>
        <w:separator/>
      </w:r>
    </w:p>
  </w:endnote>
  <w:endnote w:type="continuationSeparator" w:id="0">
    <w:p w:rsidR="00F26B40" w:rsidRDefault="00F26B40" w:rsidP="0056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40" w:rsidRDefault="00F26B40" w:rsidP="00566964">
      <w:pPr>
        <w:spacing w:line="240" w:lineRule="auto"/>
      </w:pPr>
      <w:r>
        <w:separator/>
      </w:r>
    </w:p>
  </w:footnote>
  <w:footnote w:type="continuationSeparator" w:id="0">
    <w:p w:rsidR="00F26B40" w:rsidRDefault="00F26B40" w:rsidP="00566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4"/>
    <w:rsid w:val="00566964"/>
    <w:rsid w:val="0099045C"/>
    <w:rsid w:val="00E06F91"/>
    <w:rsid w:val="00F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6964"/>
    <w:pPr>
      <w:ind w:left="720"/>
      <w:contextualSpacing/>
    </w:pPr>
  </w:style>
  <w:style w:type="paragraph" w:styleId="a5">
    <w:name w:val="footnote text"/>
    <w:basedOn w:val="a"/>
    <w:link w:val="a6"/>
    <w:semiHidden/>
    <w:rsid w:val="0056696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66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6696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66964"/>
    <w:rPr>
      <w:rFonts w:ascii="Arial" w:eastAsia="Arial" w:hAnsi="Arial" w:cs="Arial"/>
      <w:color w:val="00000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964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964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6964"/>
    <w:pPr>
      <w:ind w:left="720"/>
      <w:contextualSpacing/>
    </w:pPr>
  </w:style>
  <w:style w:type="paragraph" w:styleId="a5">
    <w:name w:val="footnote text"/>
    <w:basedOn w:val="a"/>
    <w:link w:val="a6"/>
    <w:semiHidden/>
    <w:rsid w:val="0056696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66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6696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66964"/>
    <w:rPr>
      <w:rFonts w:ascii="Arial" w:eastAsia="Arial" w:hAnsi="Arial" w:cs="Arial"/>
      <w:color w:val="00000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964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96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1218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2</cp:revision>
  <dcterms:created xsi:type="dcterms:W3CDTF">2017-08-25T08:56:00Z</dcterms:created>
  <dcterms:modified xsi:type="dcterms:W3CDTF">2017-08-25T08:56:00Z</dcterms:modified>
</cp:coreProperties>
</file>