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0E0E73">
        <w:rPr>
          <w:rStyle w:val="a3"/>
          <w:b w:val="0"/>
          <w:sz w:val="22"/>
          <w:szCs w:val="22"/>
        </w:rPr>
        <w:t>9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D5519">
        <w:rPr>
          <w:rStyle w:val="a3"/>
          <w:b w:val="0"/>
          <w:sz w:val="22"/>
          <w:szCs w:val="22"/>
        </w:rPr>
        <w:t>0</w:t>
      </w:r>
      <w:r w:rsidR="000E0E73">
        <w:rPr>
          <w:rStyle w:val="a3"/>
          <w:b w:val="0"/>
          <w:sz w:val="22"/>
          <w:szCs w:val="22"/>
        </w:rPr>
        <w:t>7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0E0E73">
        <w:rPr>
          <w:sz w:val="22"/>
          <w:szCs w:val="22"/>
        </w:rPr>
        <w:t>09</w:t>
      </w:r>
      <w:r>
        <w:rPr>
          <w:sz w:val="22"/>
          <w:szCs w:val="22"/>
        </w:rPr>
        <w:t xml:space="preserve">» </w:t>
      </w:r>
      <w:r w:rsidR="000E0E73">
        <w:rPr>
          <w:sz w:val="22"/>
          <w:szCs w:val="22"/>
        </w:rPr>
        <w:t>июл</w:t>
      </w:r>
      <w:r w:rsidR="009D5519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0E0E73">
        <w:rPr>
          <w:sz w:val="22"/>
          <w:szCs w:val="22"/>
        </w:rPr>
        <w:t>09</w:t>
      </w:r>
      <w:r w:rsidR="00C348D5">
        <w:rPr>
          <w:sz w:val="22"/>
          <w:szCs w:val="22"/>
        </w:rPr>
        <w:t xml:space="preserve">» </w:t>
      </w:r>
      <w:r w:rsidR="000E0E73">
        <w:rPr>
          <w:sz w:val="22"/>
          <w:szCs w:val="22"/>
        </w:rPr>
        <w:t>июл</w:t>
      </w:r>
      <w:r w:rsidR="009D5519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0E0E73" w:rsidRPr="00192D73" w:rsidRDefault="000E0E73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0E73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 Ассоциации.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9D5519">
        <w:rPr>
          <w:color w:val="000000" w:themeColor="text1"/>
          <w:sz w:val="22"/>
          <w:szCs w:val="22"/>
        </w:rPr>
        <w:t>9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9D5519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192D73">
        <w:rPr>
          <w:rStyle w:val="a3"/>
          <w:sz w:val="22"/>
          <w:szCs w:val="22"/>
          <w:u w:val="single"/>
        </w:rPr>
        <w:t>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D5519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Пё</w:t>
      </w:r>
      <w:r w:rsidR="004605FC">
        <w:rPr>
          <w:color w:val="000000" w:themeColor="text1"/>
          <w:sz w:val="22"/>
          <w:szCs w:val="22"/>
        </w:rPr>
        <w:t>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>
        <w:rPr>
          <w:color w:val="000000" w:themeColor="text1"/>
          <w:sz w:val="22"/>
          <w:szCs w:val="22"/>
        </w:rPr>
        <w:t xml:space="preserve">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192D73" w:rsidRDefault="009D5519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92D73">
        <w:rPr>
          <w:color w:val="000000" w:themeColor="text1"/>
          <w:sz w:val="22"/>
          <w:szCs w:val="22"/>
        </w:rPr>
        <w:t>–</w:t>
      </w:r>
      <w:r w:rsidR="00460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4605FC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92D73">
        <w:rPr>
          <w:color w:val="000000" w:themeColor="text1"/>
          <w:sz w:val="22"/>
          <w:szCs w:val="22"/>
        </w:rPr>
        <w:t>Ивков Игорь Михайлович –  директор по проектированию АЭС «Ханхикиви» АО «Атомпроект».</w:t>
      </w:r>
    </w:p>
    <w:p w:rsidR="00A933D4" w:rsidRPr="00192D73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348D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Семё</w:t>
      </w:r>
      <w:r w:rsidR="00A933D4" w:rsidRPr="00192D7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P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FB21D3" w:rsidRPr="00FB21D3" w:rsidRDefault="00FB21D3" w:rsidP="00FB21D3">
      <w:pPr>
        <w:jc w:val="both"/>
        <w:rPr>
          <w:b/>
          <w:color w:val="000000"/>
          <w:sz w:val="22"/>
          <w:szCs w:val="22"/>
        </w:rPr>
      </w:pPr>
    </w:p>
    <w:p w:rsidR="00FB21D3" w:rsidRPr="00FB21D3" w:rsidRDefault="00FB21D3" w:rsidP="007B3922">
      <w:pPr>
        <w:rPr>
          <w:color w:val="000000" w:themeColor="text1"/>
          <w:sz w:val="22"/>
          <w:szCs w:val="22"/>
        </w:rPr>
      </w:pPr>
      <w:r w:rsidRPr="00FB21D3">
        <w:rPr>
          <w:b/>
          <w:color w:val="000000"/>
          <w:sz w:val="22"/>
          <w:szCs w:val="22"/>
        </w:rPr>
        <w:t>Вопрос повестки дня:</w:t>
      </w:r>
      <w:r w:rsidR="007B3922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FB21D3">
        <w:rPr>
          <w:color w:val="000000" w:themeColor="text1"/>
          <w:sz w:val="22"/>
          <w:szCs w:val="22"/>
        </w:rPr>
        <w:t>Прекращение членства организации в СРО «СОЮЗАТОМ</w:t>
      </w:r>
      <w:r w:rsidR="007B3922">
        <w:rPr>
          <w:sz w:val="22"/>
          <w:szCs w:val="22"/>
        </w:rPr>
        <w:t>ГЕО</w:t>
      </w:r>
      <w:r w:rsidRPr="00FB21D3">
        <w:rPr>
          <w:color w:val="000000" w:themeColor="text1"/>
          <w:sz w:val="22"/>
          <w:szCs w:val="22"/>
        </w:rPr>
        <w:t>».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2"/>
          <w:szCs w:val="22"/>
        </w:rPr>
        <w:t xml:space="preserve">     </w:t>
      </w:r>
    </w:p>
    <w:p w:rsidR="00FB21D3" w:rsidRPr="00FB21D3" w:rsidRDefault="00FB21D3" w:rsidP="00FB21D3">
      <w:pPr>
        <w:tabs>
          <w:tab w:val="left" w:pos="426"/>
          <w:tab w:val="left" w:pos="851"/>
        </w:tabs>
        <w:jc w:val="both"/>
        <w:rPr>
          <w:color w:val="FF0000"/>
        </w:rPr>
      </w:pPr>
      <w:r w:rsidRPr="00FB21D3">
        <w:rPr>
          <w:b/>
          <w:color w:val="000000" w:themeColor="text1"/>
          <w:sz w:val="22"/>
          <w:szCs w:val="22"/>
        </w:rPr>
        <w:t xml:space="preserve">Решили: </w:t>
      </w:r>
      <w:r w:rsidRPr="00FB21D3">
        <w:rPr>
          <w:color w:val="000000" w:themeColor="text1"/>
          <w:sz w:val="22"/>
          <w:szCs w:val="22"/>
        </w:rPr>
        <w:t xml:space="preserve">Прекратить членство </w:t>
      </w:r>
      <w:r w:rsidRPr="00FB21D3">
        <w:rPr>
          <w:color w:val="000000" w:themeColor="text1"/>
        </w:rPr>
        <w:t>Акционерного общества Инжиниринговая компания «АСЭ»                     (АО ИК «АСЭ», ИНН: 5260214123) в СРО «СОЮЗАТОМ</w:t>
      </w:r>
      <w:r w:rsidR="00913C61">
        <w:rPr>
          <w:color w:val="000000" w:themeColor="text1"/>
        </w:rPr>
        <w:t>ГЕО</w:t>
      </w:r>
      <w:r w:rsidRPr="00FB21D3">
        <w:rPr>
          <w:color w:val="000000" w:themeColor="text1"/>
        </w:rPr>
        <w:t>», в связи с поступившими заявлением и листом записи ЕГРЮЛ о прекращении 01.07.2021 г. деятельности АО ИК «АСЭ» путём реорганизации в форме присоединения АО ИК «АСЭ» к Акционерному обществу «</w:t>
      </w:r>
      <w:proofErr w:type="spellStart"/>
      <w:r w:rsidRPr="00FB21D3">
        <w:rPr>
          <w:color w:val="000000" w:themeColor="text1"/>
        </w:rPr>
        <w:t>Атомстройэкспорт</w:t>
      </w:r>
      <w:proofErr w:type="spellEnd"/>
      <w:r w:rsidRPr="00FB21D3">
        <w:rPr>
          <w:color w:val="000000" w:themeColor="text1"/>
        </w:rPr>
        <w:t xml:space="preserve">» (ИНН: 7701186067) на основании </w:t>
      </w:r>
      <w:proofErr w:type="spellStart"/>
      <w:r w:rsidRPr="00FB21D3">
        <w:rPr>
          <w:color w:val="000000" w:themeColor="text1"/>
        </w:rPr>
        <w:t>п.п</w:t>
      </w:r>
      <w:proofErr w:type="spellEnd"/>
      <w:r w:rsidRPr="00FB21D3">
        <w:rPr>
          <w:color w:val="000000" w:themeColor="text1"/>
        </w:rPr>
        <w:t>. 1.2.2 п. 1.2 раздела 4 Положения о членстве в Ассоциации (в ред. с изм., утв. общим Собранием членов Ассоциации Протоколом                   № 21 от 14.04.2021 г.) и требованиями частей 1 и 2 ст. 55.7 Градостроительного кодекса Российской Федерации.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1"/>
          <w:szCs w:val="21"/>
        </w:rPr>
        <w:t xml:space="preserve">                                </w:t>
      </w:r>
      <w:r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Сведения о лицах, голосовавших против решения Совета отсутствуют.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B21D3">
        <w:rPr>
          <w:color w:val="000000" w:themeColor="text1"/>
          <w:sz w:val="22"/>
          <w:szCs w:val="22"/>
        </w:rPr>
        <w:t xml:space="preserve">                                 </w:t>
      </w:r>
      <w:r w:rsidRPr="00FB21D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B21D3">
        <w:rPr>
          <w:color w:val="000000" w:themeColor="text1"/>
          <w:sz w:val="22"/>
          <w:szCs w:val="22"/>
        </w:rPr>
        <w:tab/>
      </w:r>
      <w:r w:rsidRPr="00FB21D3">
        <w:rPr>
          <w:color w:val="000000" w:themeColor="text1"/>
          <w:sz w:val="22"/>
          <w:szCs w:val="22"/>
        </w:rPr>
        <w:tab/>
        <w:t xml:space="preserve">             Доценко Л.А.  </w:t>
      </w:r>
    </w:p>
    <w:p w:rsidR="00863C05" w:rsidRDefault="00863C05" w:rsidP="00FB21D3">
      <w:pPr>
        <w:jc w:val="both"/>
        <w:rPr>
          <w:color w:val="000000" w:themeColor="text1"/>
          <w:sz w:val="22"/>
          <w:szCs w:val="22"/>
        </w:rPr>
      </w:pP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13C61"/>
    <w:rsid w:val="009214D8"/>
    <w:rsid w:val="009354E1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656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4459-3D4D-4BEC-8D68-989FF1E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10</cp:revision>
  <cp:lastPrinted>2021-05-26T08:09:00Z</cp:lastPrinted>
  <dcterms:created xsi:type="dcterms:W3CDTF">2021-05-26T08:09:00Z</dcterms:created>
  <dcterms:modified xsi:type="dcterms:W3CDTF">2021-07-09T09:19:00Z</dcterms:modified>
</cp:coreProperties>
</file>