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A2238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D01DF0">
        <w:rPr>
          <w:rStyle w:val="a3"/>
          <w:b w:val="0"/>
          <w:sz w:val="22"/>
          <w:szCs w:val="22"/>
        </w:rPr>
        <w:t>03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4A2238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D4083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A2238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D13D8F" w:rsidRDefault="00D13D8F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C722C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C722C4">
        <w:rPr>
          <w:sz w:val="22"/>
          <w:szCs w:val="22"/>
        </w:rPr>
        <w:t>25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B50D2E" w:rsidRPr="002A5174" w:rsidRDefault="00B50D2E" w:rsidP="00B50D2E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 </w:t>
      </w:r>
      <w:r>
        <w:rPr>
          <w:sz w:val="22"/>
          <w:szCs w:val="22"/>
        </w:rPr>
        <w:t>СРО «СОЮЗАТОМ</w:t>
      </w:r>
      <w:r w:rsidR="004A2238">
        <w:rPr>
          <w:sz w:val="22"/>
          <w:szCs w:val="22"/>
        </w:rPr>
        <w:t>ГЕО</w:t>
      </w:r>
      <w:bookmarkStart w:id="0" w:name="_GoBack"/>
      <w:bookmarkEnd w:id="0"/>
      <w:r>
        <w:rPr>
          <w:sz w:val="22"/>
          <w:szCs w:val="22"/>
        </w:rPr>
        <w:t>»</w:t>
      </w:r>
      <w:r w:rsidRPr="002A5174">
        <w:rPr>
          <w:sz w:val="22"/>
          <w:szCs w:val="22"/>
        </w:rPr>
        <w:t>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D01DF0">
        <w:rPr>
          <w:rStyle w:val="a3"/>
          <w:b w:val="0"/>
          <w:sz w:val="22"/>
          <w:szCs w:val="22"/>
        </w:rPr>
        <w:t>8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D01DF0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4605FC"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="004605FC"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 w:rsidR="004605FC">
        <w:rPr>
          <w:color w:val="000000" w:themeColor="text1"/>
          <w:sz w:val="22"/>
          <w:szCs w:val="22"/>
        </w:rPr>
        <w:t xml:space="preserve">                     </w:t>
      </w:r>
      <w:r w:rsidR="004605FC"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D01DF0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4605FC">
        <w:rPr>
          <w:color w:val="000000" w:themeColor="text1"/>
          <w:sz w:val="22"/>
          <w:szCs w:val="22"/>
        </w:rPr>
        <w:t>. Микляев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D01DF0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D4566">
        <w:rPr>
          <w:color w:val="000000" w:themeColor="text1"/>
          <w:sz w:val="22"/>
          <w:szCs w:val="22"/>
        </w:rPr>
        <w:t xml:space="preserve">. </w:t>
      </w:r>
      <w:proofErr w:type="spellStart"/>
      <w:r w:rsidR="00AD4566">
        <w:rPr>
          <w:color w:val="000000" w:themeColor="text1"/>
          <w:sz w:val="22"/>
          <w:szCs w:val="22"/>
        </w:rPr>
        <w:t>Майзик</w:t>
      </w:r>
      <w:proofErr w:type="spellEnd"/>
      <w:r w:rsidR="00AD4566"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 w:rsidR="00AD4566"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D01DF0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D01DF0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Pr="00192D73" w:rsidRDefault="00D01DF0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4605FC" w:rsidRDefault="00D01DF0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192D73">
        <w:rPr>
          <w:color w:val="000000" w:themeColor="text1"/>
          <w:sz w:val="22"/>
          <w:szCs w:val="22"/>
        </w:rPr>
        <w:t>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61B26" w:rsidRDefault="00061B26" w:rsidP="006B6EE7">
      <w:pPr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061B26" w:rsidRDefault="00061B26" w:rsidP="006B6EE7">
      <w:pPr>
        <w:rPr>
          <w:b/>
          <w:color w:val="000000"/>
          <w:sz w:val="22"/>
          <w:szCs w:val="22"/>
        </w:rPr>
      </w:pPr>
    </w:p>
    <w:p w:rsidR="00107DC5" w:rsidRPr="00CC2FCA" w:rsidRDefault="00107DC5" w:rsidP="00107DC5">
      <w:pPr>
        <w:widowControl w:val="0"/>
        <w:ind w:left="20"/>
        <w:jc w:val="both"/>
        <w:rPr>
          <w:bCs/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Pr="00CC2FCA">
        <w:rPr>
          <w:bCs/>
          <w:color w:val="000000" w:themeColor="text1"/>
          <w:sz w:val="22"/>
          <w:szCs w:val="22"/>
        </w:rPr>
        <w:t>Исключение Общества с ограниченной ответственностью "Строительная Компания ПРАЙМ" (ООО «СК ПРАЙМ», ИНН 7714919280) из членов СРО «</w:t>
      </w:r>
      <w:proofErr w:type="gramStart"/>
      <w:r w:rsidRPr="00CC2FCA">
        <w:rPr>
          <w:bCs/>
          <w:color w:val="000000" w:themeColor="text1"/>
          <w:sz w:val="22"/>
          <w:szCs w:val="22"/>
        </w:rPr>
        <w:t>СОЮЗАТОМ</w:t>
      </w:r>
      <w:r>
        <w:rPr>
          <w:bCs/>
          <w:color w:val="000000" w:themeColor="text1"/>
          <w:sz w:val="22"/>
          <w:szCs w:val="22"/>
        </w:rPr>
        <w:t>ГЕО</w:t>
      </w:r>
      <w:r w:rsidRPr="00CC2FCA">
        <w:rPr>
          <w:bCs/>
          <w:color w:val="000000" w:themeColor="text1"/>
          <w:sz w:val="22"/>
          <w:szCs w:val="22"/>
        </w:rPr>
        <w:t xml:space="preserve">»  </w:t>
      </w:r>
      <w:r>
        <w:rPr>
          <w:bCs/>
          <w:color w:val="000000" w:themeColor="text1"/>
          <w:sz w:val="22"/>
          <w:szCs w:val="22"/>
        </w:rPr>
        <w:t xml:space="preserve"> </w:t>
      </w:r>
      <w:proofErr w:type="gramEnd"/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CC2FCA">
        <w:rPr>
          <w:bCs/>
          <w:color w:val="000000" w:themeColor="text1"/>
          <w:sz w:val="22"/>
          <w:szCs w:val="22"/>
        </w:rPr>
        <w:t xml:space="preserve"> на основании   ч. 1 ст. 55.7 и п. 2 ч. 2 ст. 55.7 Градостроительного кодекса Российской Федерации, раздела 4 п. 1.3. Положения о членстве в Ассоциации, решения Дисциплинарной комиссии Ассоциации (Протокол № </w:t>
      </w:r>
      <w:r>
        <w:rPr>
          <w:bCs/>
          <w:color w:val="000000" w:themeColor="text1"/>
          <w:sz w:val="22"/>
          <w:szCs w:val="22"/>
        </w:rPr>
        <w:t>Г</w:t>
      </w:r>
      <w:r w:rsidRPr="00CC2FCA">
        <w:rPr>
          <w:bCs/>
          <w:color w:val="000000" w:themeColor="text1"/>
          <w:sz w:val="22"/>
          <w:szCs w:val="22"/>
        </w:rPr>
        <w:t>-01 от 17.03.2022 г.).</w:t>
      </w:r>
    </w:p>
    <w:p w:rsidR="00107DC5" w:rsidRDefault="00107DC5" w:rsidP="00107DC5">
      <w:pPr>
        <w:widowControl w:val="0"/>
        <w:ind w:left="2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107DC5" w:rsidRPr="00CC2FCA" w:rsidRDefault="00107DC5" w:rsidP="00107DC5">
      <w:pPr>
        <w:widowControl w:val="0"/>
        <w:ind w:left="20"/>
        <w:jc w:val="both"/>
        <w:rPr>
          <w:bCs/>
          <w:color w:val="000000" w:themeColor="text1"/>
          <w:sz w:val="22"/>
          <w:szCs w:val="22"/>
        </w:rPr>
      </w:pPr>
      <w:r w:rsidRPr="00CC2FCA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Pr="00CC2FCA">
        <w:rPr>
          <w:bCs/>
          <w:color w:val="000000" w:themeColor="text1"/>
          <w:sz w:val="22"/>
          <w:szCs w:val="22"/>
        </w:rPr>
        <w:t>Исключить Общество с ограниченной ответственностью "Строительная Компания ПРАЙМ" (ООО «СК ПРАЙМ», ИНН 7714919280) из членов СРО «СОЮЗАТОМ</w:t>
      </w:r>
      <w:r>
        <w:rPr>
          <w:bCs/>
          <w:color w:val="000000" w:themeColor="text1"/>
          <w:sz w:val="22"/>
          <w:szCs w:val="22"/>
        </w:rPr>
        <w:t>ГЕО</w:t>
      </w:r>
      <w:r w:rsidR="008C090B">
        <w:rPr>
          <w:bCs/>
          <w:color w:val="000000" w:themeColor="text1"/>
          <w:sz w:val="22"/>
          <w:szCs w:val="22"/>
        </w:rPr>
        <w:t xml:space="preserve">» на основании </w:t>
      </w:r>
      <w:r w:rsidRPr="00CC2FCA">
        <w:rPr>
          <w:bCs/>
          <w:color w:val="000000" w:themeColor="text1"/>
          <w:sz w:val="22"/>
          <w:szCs w:val="22"/>
        </w:rPr>
        <w:t xml:space="preserve">ч. 1 ст. 55.7 </w:t>
      </w:r>
      <w:r w:rsidR="008C090B">
        <w:rPr>
          <w:bCs/>
          <w:color w:val="000000" w:themeColor="text1"/>
          <w:sz w:val="22"/>
          <w:szCs w:val="22"/>
        </w:rPr>
        <w:t xml:space="preserve">                        </w:t>
      </w:r>
      <w:r w:rsidRPr="00CC2FCA">
        <w:rPr>
          <w:bCs/>
          <w:color w:val="000000" w:themeColor="text1"/>
          <w:sz w:val="22"/>
          <w:szCs w:val="22"/>
        </w:rPr>
        <w:t xml:space="preserve">и п. 2 ч. 2 ст. 55.7 Градостроительного кодекса Российской Федерации, раздела 4 п. 1.3. Положения о членстве в Ассоциации, решения Дисциплинарной комиссии Ассоциации (Протокол № </w:t>
      </w:r>
      <w:r>
        <w:rPr>
          <w:bCs/>
          <w:color w:val="000000" w:themeColor="text1"/>
          <w:sz w:val="22"/>
          <w:szCs w:val="22"/>
        </w:rPr>
        <w:t>Г</w:t>
      </w:r>
      <w:r w:rsidRPr="00CC2FCA">
        <w:rPr>
          <w:bCs/>
          <w:color w:val="000000" w:themeColor="text1"/>
          <w:sz w:val="22"/>
          <w:szCs w:val="22"/>
        </w:rPr>
        <w:t xml:space="preserve">-01 </w:t>
      </w:r>
      <w:r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Pr="00CC2FCA">
        <w:rPr>
          <w:bCs/>
          <w:color w:val="000000" w:themeColor="text1"/>
          <w:sz w:val="22"/>
          <w:szCs w:val="22"/>
        </w:rPr>
        <w:t>от 17.03.2022 г.).</w:t>
      </w:r>
    </w:p>
    <w:p w:rsidR="00107DC5" w:rsidRDefault="00107DC5" w:rsidP="00061B26">
      <w:pPr>
        <w:rPr>
          <w:color w:val="000000" w:themeColor="text1"/>
          <w:sz w:val="22"/>
          <w:szCs w:val="22"/>
        </w:rPr>
      </w:pPr>
    </w:p>
    <w:p w:rsidR="00061B26" w:rsidRPr="003120E9" w:rsidRDefault="00061B26" w:rsidP="00061B26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061B26" w:rsidRPr="003120E9" w:rsidRDefault="00061B26" w:rsidP="00061B26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</w:t>
      </w:r>
      <w:r w:rsidR="00D01DF0">
        <w:rPr>
          <w:color w:val="000000" w:themeColor="text1"/>
          <w:sz w:val="22"/>
          <w:szCs w:val="22"/>
        </w:rPr>
        <w:t>8</w:t>
      </w:r>
      <w:r w:rsidR="008C090B">
        <w:rPr>
          <w:color w:val="000000" w:themeColor="text1"/>
          <w:sz w:val="22"/>
          <w:szCs w:val="22"/>
        </w:rPr>
        <w:t>, «против» - 0.</w:t>
      </w:r>
    </w:p>
    <w:p w:rsidR="00061B26" w:rsidRDefault="00061B26" w:rsidP="006B6EE7">
      <w:pPr>
        <w:rPr>
          <w:b/>
          <w:color w:val="000000"/>
          <w:sz w:val="22"/>
          <w:szCs w:val="22"/>
        </w:rPr>
      </w:pPr>
    </w:p>
    <w:p w:rsidR="006B6EE7" w:rsidRPr="006B6EE7" w:rsidRDefault="006B6EE7" w:rsidP="006B6EE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B6EE7" w:rsidRPr="006B6EE7" w:rsidRDefault="006B6EE7" w:rsidP="006B6EE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6B6EE7">
      <w:pPr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43C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50C2-A134-4FCB-8B8A-14FAB017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21</cp:revision>
  <cp:lastPrinted>2022-03-25T12:00:00Z</cp:lastPrinted>
  <dcterms:created xsi:type="dcterms:W3CDTF">2020-03-19T12:13:00Z</dcterms:created>
  <dcterms:modified xsi:type="dcterms:W3CDTF">2022-03-25T12:01:00Z</dcterms:modified>
</cp:coreProperties>
</file>