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A4" w:rsidRDefault="00F266A4" w:rsidP="00F266A4">
      <w:pPr>
        <w:widowControl/>
        <w:spacing w:line="276" w:lineRule="auto"/>
        <w:ind w:left="567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266A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Утверждено </w:t>
      </w:r>
    </w:p>
    <w:p w:rsidR="00F266A4" w:rsidRDefault="00F266A4" w:rsidP="00F266A4">
      <w:pPr>
        <w:widowControl/>
        <w:spacing w:line="276" w:lineRule="auto"/>
        <w:ind w:left="567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решением общего С</w:t>
      </w:r>
      <w:r w:rsidRPr="00F266A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обрания членов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</w:t>
      </w:r>
      <w:r w:rsidRPr="00F266A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СРО НП «СОЮЗАТОМГЕО» </w:t>
      </w:r>
    </w:p>
    <w:p w:rsidR="00F266A4" w:rsidRDefault="00F266A4" w:rsidP="00F266A4">
      <w:pPr>
        <w:widowControl/>
        <w:spacing w:line="276" w:lineRule="auto"/>
        <w:ind w:left="567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Протокол №12 от 10 февраля 2017г.;</w:t>
      </w:r>
    </w:p>
    <w:p w:rsidR="00EC1B88" w:rsidRPr="00EC1B88" w:rsidRDefault="00F266A4" w:rsidP="00F266A4">
      <w:pPr>
        <w:widowControl/>
        <w:spacing w:line="276" w:lineRule="auto"/>
        <w:ind w:left="567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 изменениями, утвержденными</w:t>
      </w:r>
      <w:r w:rsidRPr="00F266A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решением общего С</w:t>
      </w:r>
      <w:r w:rsidR="00EC1B88" w:rsidRPr="00EC1B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обрания членов </w:t>
      </w:r>
      <w:r w:rsidR="00EC1B88" w:rsidRPr="00EC1B88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СРО «СОЮЗАТОМГЕО»</w:t>
      </w:r>
    </w:p>
    <w:p w:rsidR="00CC36CF" w:rsidRPr="00EC1B88" w:rsidRDefault="00F266A4" w:rsidP="00F266A4">
      <w:pPr>
        <w:widowControl/>
        <w:spacing w:line="276" w:lineRule="auto"/>
        <w:ind w:left="567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Протокол №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softHyphen/>
        <w:t xml:space="preserve">15 </w:t>
      </w:r>
      <w:r w:rsidR="00EC1B88" w:rsidRPr="00EC1B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«0</w:t>
      </w:r>
      <w:r w:rsidR="00EC1B88" w:rsidRPr="00EC1B88">
        <w:rPr>
          <w:rFonts w:ascii="Times New Roman" w:eastAsia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» февраля 2018г.</w:t>
      </w: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F266A4" w:rsidRDefault="00F266A4" w:rsidP="00C41FD8">
      <w:pPr>
        <w:jc w:val="center"/>
        <w:rPr>
          <w:rFonts w:ascii="Times New Roman" w:hAnsi="Times New Roman"/>
          <w:sz w:val="32"/>
          <w:szCs w:val="28"/>
        </w:rPr>
      </w:pPr>
    </w:p>
    <w:p w:rsidR="00C41FD8" w:rsidRPr="00D7360B" w:rsidRDefault="00C41FD8" w:rsidP="00C41FD8">
      <w:pPr>
        <w:jc w:val="center"/>
        <w:rPr>
          <w:rFonts w:ascii="Times New Roman" w:hAnsi="Times New Roman"/>
          <w:sz w:val="32"/>
          <w:szCs w:val="28"/>
        </w:rPr>
      </w:pPr>
      <w:r w:rsidRPr="00D7360B">
        <w:rPr>
          <w:rFonts w:ascii="Times New Roman" w:hAnsi="Times New Roman"/>
          <w:sz w:val="32"/>
          <w:szCs w:val="28"/>
        </w:rPr>
        <w:t>ПОЛОЖЕНИЕ</w:t>
      </w:r>
    </w:p>
    <w:p w:rsidR="00C41FD8" w:rsidRPr="00D7360B" w:rsidRDefault="00C41FD8" w:rsidP="00394B29">
      <w:pPr>
        <w:ind w:right="37"/>
        <w:jc w:val="center"/>
        <w:rPr>
          <w:rFonts w:ascii="Times New Roman" w:hAnsi="Times New Roman"/>
          <w:sz w:val="28"/>
          <w:szCs w:val="28"/>
        </w:rPr>
      </w:pPr>
      <w:r w:rsidRPr="00D7360B">
        <w:rPr>
          <w:rFonts w:ascii="Times New Roman" w:hAnsi="Times New Roman"/>
          <w:sz w:val="28"/>
          <w:szCs w:val="28"/>
        </w:rPr>
        <w:t xml:space="preserve">«О контроле </w:t>
      </w:r>
      <w:r w:rsidR="00394B29" w:rsidRPr="00394B29">
        <w:rPr>
          <w:rFonts w:ascii="Times New Roman" w:hAnsi="Times New Roman"/>
          <w:sz w:val="28"/>
          <w:szCs w:val="28"/>
        </w:rPr>
        <w:t>Саморегулируем</w:t>
      </w:r>
      <w:r w:rsidR="00394B29">
        <w:rPr>
          <w:rFonts w:ascii="Times New Roman" w:hAnsi="Times New Roman"/>
          <w:sz w:val="28"/>
          <w:szCs w:val="28"/>
        </w:rPr>
        <w:t>ой</w:t>
      </w:r>
      <w:r w:rsidR="00394B29" w:rsidRPr="00394B29">
        <w:rPr>
          <w:rFonts w:ascii="Times New Roman" w:hAnsi="Times New Roman"/>
          <w:sz w:val="28"/>
          <w:szCs w:val="28"/>
        </w:rPr>
        <w:t xml:space="preserve"> организаци</w:t>
      </w:r>
      <w:r w:rsidR="00394B29">
        <w:rPr>
          <w:rFonts w:ascii="Times New Roman" w:hAnsi="Times New Roman"/>
          <w:sz w:val="28"/>
          <w:szCs w:val="28"/>
        </w:rPr>
        <w:t xml:space="preserve">и </w:t>
      </w:r>
      <w:r w:rsidR="00394B29" w:rsidRPr="00394B29">
        <w:rPr>
          <w:rFonts w:ascii="Times New Roman" w:hAnsi="Times New Roman"/>
          <w:sz w:val="28"/>
          <w:szCs w:val="28"/>
        </w:rPr>
        <w:t>Ассоциация «</w:t>
      </w:r>
      <w:r w:rsidR="00EC1B88" w:rsidRPr="00EC1B88">
        <w:rPr>
          <w:rFonts w:ascii="Times New Roman" w:hAnsi="Times New Roman"/>
          <w:sz w:val="28"/>
          <w:szCs w:val="28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AA5190" w:rsidRPr="00D7360B">
        <w:rPr>
          <w:rFonts w:ascii="Times New Roman" w:hAnsi="Times New Roman"/>
          <w:sz w:val="28"/>
          <w:szCs w:val="28"/>
        </w:rPr>
        <w:t>»</w:t>
      </w:r>
      <w:r w:rsidRPr="00EC1B88">
        <w:rPr>
          <w:rFonts w:ascii="Times New Roman" w:hAnsi="Times New Roman"/>
          <w:sz w:val="28"/>
          <w:szCs w:val="28"/>
        </w:rPr>
        <w:t xml:space="preserve"> </w:t>
      </w:r>
      <w:r w:rsidR="0029271A">
        <w:rPr>
          <w:rFonts w:ascii="Times New Roman" w:hAnsi="Times New Roman"/>
          <w:sz w:val="28"/>
          <w:szCs w:val="28"/>
        </w:rPr>
        <w:br/>
      </w:r>
      <w:r w:rsidRPr="00D7360B">
        <w:rPr>
          <w:rFonts w:ascii="Times New Roman" w:hAnsi="Times New Roman"/>
          <w:sz w:val="28"/>
          <w:szCs w:val="28"/>
        </w:rPr>
        <w:t>за деятельностью своих членов»</w:t>
      </w:r>
    </w:p>
    <w:p w:rsidR="0079366C" w:rsidRDefault="003A631C">
      <w:pPr>
        <w:pStyle w:val="30"/>
        <w:shd w:val="clear" w:color="auto" w:fill="auto"/>
        <w:spacing w:before="0" w:after="341"/>
      </w:pPr>
      <w:r>
        <w:t xml:space="preserve"> </w:t>
      </w: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F266A4" w:rsidRDefault="00F266A4" w:rsidP="000B7546">
      <w:pPr>
        <w:pStyle w:val="20"/>
        <w:shd w:val="clear" w:color="auto" w:fill="auto"/>
        <w:spacing w:after="8" w:line="210" w:lineRule="exact"/>
        <w:jc w:val="center"/>
      </w:pPr>
    </w:p>
    <w:p w:rsidR="00F266A4" w:rsidRDefault="00F266A4" w:rsidP="000B7546">
      <w:pPr>
        <w:pStyle w:val="20"/>
        <w:shd w:val="clear" w:color="auto" w:fill="auto"/>
        <w:spacing w:after="8" w:line="210" w:lineRule="exact"/>
        <w:jc w:val="center"/>
      </w:pPr>
    </w:p>
    <w:p w:rsidR="00F266A4" w:rsidRDefault="00F266A4" w:rsidP="000B7546">
      <w:pPr>
        <w:pStyle w:val="20"/>
        <w:shd w:val="clear" w:color="auto" w:fill="auto"/>
        <w:spacing w:after="8" w:line="210" w:lineRule="exact"/>
        <w:jc w:val="center"/>
      </w:pPr>
    </w:p>
    <w:p w:rsidR="00F266A4" w:rsidRDefault="00F266A4" w:rsidP="000B7546">
      <w:pPr>
        <w:pStyle w:val="20"/>
        <w:shd w:val="clear" w:color="auto" w:fill="auto"/>
        <w:spacing w:after="8" w:line="210" w:lineRule="exact"/>
        <w:jc w:val="center"/>
      </w:pPr>
    </w:p>
    <w:p w:rsidR="00F266A4" w:rsidRDefault="00F266A4" w:rsidP="000B7546">
      <w:pPr>
        <w:pStyle w:val="20"/>
        <w:shd w:val="clear" w:color="auto" w:fill="auto"/>
        <w:spacing w:after="8" w:line="210" w:lineRule="exact"/>
        <w:jc w:val="center"/>
      </w:pPr>
    </w:p>
    <w:p w:rsidR="00F266A4" w:rsidRDefault="00F266A4" w:rsidP="000B7546">
      <w:pPr>
        <w:pStyle w:val="20"/>
        <w:shd w:val="clear" w:color="auto" w:fill="auto"/>
        <w:spacing w:after="8" w:line="210" w:lineRule="exact"/>
        <w:jc w:val="center"/>
      </w:pPr>
    </w:p>
    <w:p w:rsidR="00F266A4" w:rsidRDefault="00F266A4" w:rsidP="000B7546">
      <w:pPr>
        <w:pStyle w:val="20"/>
        <w:shd w:val="clear" w:color="auto" w:fill="auto"/>
        <w:spacing w:after="8" w:line="210" w:lineRule="exact"/>
        <w:jc w:val="center"/>
      </w:pPr>
    </w:p>
    <w:p w:rsidR="00F266A4" w:rsidRDefault="00F266A4" w:rsidP="000B7546">
      <w:pPr>
        <w:pStyle w:val="20"/>
        <w:shd w:val="clear" w:color="auto" w:fill="auto"/>
        <w:spacing w:after="8" w:line="210" w:lineRule="exact"/>
        <w:jc w:val="center"/>
      </w:pPr>
    </w:p>
    <w:p w:rsidR="00F266A4" w:rsidRDefault="00F266A4" w:rsidP="000B7546">
      <w:pPr>
        <w:pStyle w:val="20"/>
        <w:shd w:val="clear" w:color="auto" w:fill="auto"/>
        <w:spacing w:after="8" w:line="210" w:lineRule="exact"/>
        <w:jc w:val="center"/>
      </w:pPr>
    </w:p>
    <w:p w:rsidR="006F4E2B" w:rsidRDefault="003A631C" w:rsidP="000B7546">
      <w:pPr>
        <w:pStyle w:val="20"/>
        <w:shd w:val="clear" w:color="auto" w:fill="auto"/>
        <w:spacing w:after="8" w:line="210" w:lineRule="exact"/>
        <w:jc w:val="center"/>
      </w:pPr>
      <w:r>
        <w:t>Москва</w:t>
      </w:r>
      <w:r w:rsidR="000B7546">
        <w:t xml:space="preserve"> </w:t>
      </w:r>
    </w:p>
    <w:p w:rsidR="00DC31D1" w:rsidRDefault="000B7546" w:rsidP="000B7546">
      <w:pPr>
        <w:pStyle w:val="20"/>
        <w:shd w:val="clear" w:color="auto" w:fill="auto"/>
        <w:spacing w:after="8" w:line="210" w:lineRule="exact"/>
        <w:jc w:val="center"/>
      </w:pPr>
      <w:r>
        <w:t>201</w:t>
      </w:r>
      <w:r w:rsidR="00C41FD8">
        <w:t>8</w:t>
      </w:r>
    </w:p>
    <w:p w:rsidR="00DC31D1" w:rsidRDefault="00DC31D1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br w:type="page"/>
      </w: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jc w:val="center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lastRenderedPageBreak/>
        <w:t>Содержание</w:t>
      </w:r>
    </w:p>
    <w:tbl>
      <w:tblPr>
        <w:tblStyle w:val="af2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567"/>
      </w:tblGrid>
      <w:tr w:rsidR="0061664D" w:rsidTr="00652E25">
        <w:trPr>
          <w:trHeight w:val="619"/>
        </w:trPr>
        <w:tc>
          <w:tcPr>
            <w:tcW w:w="8930" w:type="dxa"/>
          </w:tcPr>
          <w:p w:rsidR="0061664D" w:rsidRDefault="0061664D" w:rsidP="0061664D">
            <w:pPr>
              <w:pStyle w:val="13"/>
              <w:shd w:val="clear" w:color="auto" w:fill="auto"/>
              <w:tabs>
                <w:tab w:val="left" w:pos="1275"/>
              </w:tabs>
              <w:spacing w:before="240" w:after="120"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64D" w:rsidRDefault="0061664D" w:rsidP="0061664D">
            <w:pPr>
              <w:pStyle w:val="13"/>
              <w:shd w:val="clear" w:color="auto" w:fill="auto"/>
              <w:tabs>
                <w:tab w:val="left" w:pos="1275"/>
              </w:tabs>
              <w:spacing w:before="240" w:after="120" w:line="288" w:lineRule="auto"/>
              <w:ind w:left="-39" w:right="-141" w:firstLine="0"/>
              <w:jc w:val="left"/>
              <w:rPr>
                <w:sz w:val="28"/>
                <w:szCs w:val="28"/>
              </w:rPr>
            </w:pP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before="120" w:after="120" w:line="288" w:lineRule="auto"/>
              <w:ind w:left="0" w:right="-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…………………………………………......................</w:t>
            </w:r>
          </w:p>
        </w:tc>
        <w:tc>
          <w:tcPr>
            <w:tcW w:w="567" w:type="dxa"/>
          </w:tcPr>
          <w:p w:rsidR="0061664D" w:rsidRDefault="003207D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134"/>
              </w:tabs>
              <w:spacing w:before="120" w:after="120" w:line="264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C6A9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Виды контроля</w:t>
            </w:r>
            <w:r w:rsidR="000C6A92">
              <w:rPr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567" w:type="dxa"/>
          </w:tcPr>
          <w:p w:rsidR="0061664D" w:rsidRDefault="000C6A9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C6A9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Формы проверок и сроки их проведения</w:t>
            </w:r>
            <w:r w:rsidR="000C6A92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567" w:type="dxa"/>
          </w:tcPr>
          <w:p w:rsidR="0061664D" w:rsidRDefault="000C6A9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664D" w:rsidTr="00652E25">
        <w:trPr>
          <w:trHeight w:val="882"/>
        </w:trPr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C6A92" w:rsidRPr="00300EC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Планирование и периодичность проведения проверок</w:t>
            </w:r>
            <w:r w:rsidR="000C6A92">
              <w:rPr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</w:tcPr>
          <w:p w:rsidR="0061664D" w:rsidRDefault="000C6A9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1664D" w:rsidTr="00652E25">
        <w:tc>
          <w:tcPr>
            <w:tcW w:w="8930" w:type="dxa"/>
          </w:tcPr>
          <w:p w:rsidR="0061664D" w:rsidRPr="00652E25" w:rsidRDefault="0061664D" w:rsidP="00652E25">
            <w:pPr>
              <w:pStyle w:val="ac"/>
              <w:shd w:val="clear" w:color="auto" w:fill="FFFFFF"/>
              <w:tabs>
                <w:tab w:val="left" w:pos="993"/>
              </w:tabs>
              <w:spacing w:before="120" w:beforeAutospacing="0" w:after="120" w:afterAutospacing="0" w:line="360" w:lineRule="auto"/>
              <w:ind w:right="-1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52E25" w:rsidRPr="002A3B0B"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r w:rsidR="00652E25" w:rsidRPr="00652E25">
              <w:rPr>
                <w:rStyle w:val="ad"/>
                <w:b w:val="0"/>
                <w:color w:val="000000"/>
                <w:sz w:val="28"/>
                <w:szCs w:val="28"/>
              </w:rPr>
              <w:t>Лица, осуществляющие проверку</w:t>
            </w:r>
            <w:r w:rsidR="00652E25">
              <w:rPr>
                <w:rStyle w:val="ad"/>
                <w:b w:val="0"/>
                <w:color w:val="000000"/>
                <w:sz w:val="28"/>
                <w:szCs w:val="28"/>
              </w:rPr>
              <w:t>…………………………………........</w:t>
            </w:r>
          </w:p>
        </w:tc>
        <w:tc>
          <w:tcPr>
            <w:tcW w:w="567" w:type="dxa"/>
          </w:tcPr>
          <w:p w:rsidR="0061664D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1664D" w:rsidTr="00652E25">
        <w:tc>
          <w:tcPr>
            <w:tcW w:w="8930" w:type="dxa"/>
          </w:tcPr>
          <w:p w:rsidR="0061664D" w:rsidRPr="00652E25" w:rsidRDefault="0061664D" w:rsidP="00652E25">
            <w:pPr>
              <w:pStyle w:val="13"/>
              <w:shd w:val="clear" w:color="auto" w:fill="auto"/>
              <w:tabs>
                <w:tab w:val="left" w:pos="993"/>
              </w:tabs>
              <w:spacing w:before="120" w:after="120"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52E25">
              <w:rPr>
                <w:b/>
                <w:sz w:val="28"/>
                <w:szCs w:val="28"/>
              </w:rPr>
              <w:t xml:space="preserve"> </w:t>
            </w:r>
            <w:r w:rsidR="00652E25" w:rsidRPr="00652E25">
              <w:rPr>
                <w:sz w:val="28"/>
                <w:szCs w:val="28"/>
              </w:rPr>
              <w:t>Порядок организации и проведения проверок</w:t>
            </w:r>
            <w:r w:rsidR="00652E25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567" w:type="dxa"/>
          </w:tcPr>
          <w:p w:rsidR="0061664D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52E25">
              <w:rPr>
                <w:b/>
                <w:sz w:val="28"/>
                <w:szCs w:val="28"/>
              </w:rPr>
              <w:t xml:space="preserve"> </w:t>
            </w:r>
            <w:r w:rsidR="00652E25" w:rsidRPr="00652E25">
              <w:rPr>
                <w:sz w:val="28"/>
                <w:szCs w:val="28"/>
              </w:rPr>
              <w:t>Порядок оформления результатов проверки</w:t>
            </w:r>
            <w:r w:rsidR="00652E25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</w:tcPr>
          <w:p w:rsidR="00652E25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52E25" w:rsidTr="00652E25">
        <w:tc>
          <w:tcPr>
            <w:tcW w:w="8930" w:type="dxa"/>
          </w:tcPr>
          <w:p w:rsidR="00652E25" w:rsidRPr="00652E25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 w:rsidRPr="00652E25">
              <w:rPr>
                <w:bCs/>
                <w:sz w:val="28"/>
                <w:szCs w:val="28"/>
              </w:rPr>
              <w:t>8.Заключительные положения</w:t>
            </w:r>
            <w:r>
              <w:rPr>
                <w:bCs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652E25" w:rsidRDefault="00652E25" w:rsidP="00695FB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5FB1">
              <w:rPr>
                <w:sz w:val="28"/>
                <w:szCs w:val="28"/>
              </w:rPr>
              <w:t>4</w:t>
            </w:r>
          </w:p>
        </w:tc>
      </w:tr>
    </w:tbl>
    <w:p w:rsidR="0061664D" w:rsidRDefault="0061664D" w:rsidP="00652E25">
      <w:pPr>
        <w:pStyle w:val="13"/>
        <w:shd w:val="clear" w:color="auto" w:fill="auto"/>
        <w:tabs>
          <w:tab w:val="left" w:pos="1275"/>
        </w:tabs>
        <w:spacing w:before="12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DC31D1" w:rsidRDefault="00DC31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E7BDF" w:rsidRDefault="00CE7BDF" w:rsidP="00D1246C">
      <w:pPr>
        <w:pStyle w:val="13"/>
        <w:numPr>
          <w:ilvl w:val="0"/>
          <w:numId w:val="10"/>
        </w:numPr>
        <w:shd w:val="clear" w:color="auto" w:fill="auto"/>
        <w:tabs>
          <w:tab w:val="left" w:pos="426"/>
          <w:tab w:val="left" w:pos="2268"/>
          <w:tab w:val="left" w:pos="3828"/>
        </w:tabs>
        <w:spacing w:before="240" w:after="120" w:line="360" w:lineRule="auto"/>
        <w:ind w:firstLine="0"/>
        <w:jc w:val="center"/>
        <w:rPr>
          <w:b/>
          <w:sz w:val="28"/>
          <w:szCs w:val="28"/>
        </w:rPr>
      </w:pPr>
      <w:r w:rsidRPr="00CE7BDF">
        <w:rPr>
          <w:b/>
          <w:sz w:val="28"/>
          <w:szCs w:val="28"/>
        </w:rPr>
        <w:lastRenderedPageBreak/>
        <w:t>Общие положения</w:t>
      </w:r>
      <w:bookmarkEnd w:id="0"/>
    </w:p>
    <w:p w:rsidR="004B2C55" w:rsidRPr="002A3B0B" w:rsidRDefault="00D1246C" w:rsidP="00D1246C">
      <w:pPr>
        <w:pStyle w:val="ac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proofErr w:type="gramStart"/>
      <w:r w:rsidR="004B2C55" w:rsidRPr="002A3B0B">
        <w:rPr>
          <w:color w:val="000000"/>
          <w:sz w:val="28"/>
          <w:szCs w:val="28"/>
        </w:rPr>
        <w:t>Настоящ</w:t>
      </w:r>
      <w:r w:rsidR="004B2C55">
        <w:rPr>
          <w:color w:val="000000"/>
          <w:sz w:val="28"/>
          <w:szCs w:val="28"/>
        </w:rPr>
        <w:t>и</w:t>
      </w:r>
      <w:r w:rsidR="004B2C55" w:rsidRPr="002A3B0B">
        <w:rPr>
          <w:color w:val="000000"/>
          <w:sz w:val="28"/>
          <w:szCs w:val="28"/>
        </w:rPr>
        <w:t xml:space="preserve">е </w:t>
      </w:r>
      <w:r w:rsidR="00C3313F">
        <w:rPr>
          <w:color w:val="000000"/>
          <w:sz w:val="28"/>
          <w:szCs w:val="28"/>
        </w:rPr>
        <w:t>Положение</w:t>
      </w:r>
      <w:r w:rsidR="004B2C55">
        <w:rPr>
          <w:color w:val="000000"/>
          <w:sz w:val="28"/>
          <w:szCs w:val="28"/>
        </w:rPr>
        <w:t xml:space="preserve"> </w:t>
      </w:r>
      <w:r w:rsidR="00653BAD">
        <w:rPr>
          <w:color w:val="000000"/>
          <w:sz w:val="28"/>
          <w:szCs w:val="28"/>
        </w:rPr>
        <w:t>«О</w:t>
      </w:r>
      <w:r w:rsidR="00C3313F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контрол</w:t>
      </w:r>
      <w:r w:rsidR="00C3313F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 </w:t>
      </w:r>
      <w:r w:rsidR="00D7360B">
        <w:rPr>
          <w:color w:val="000000"/>
          <w:sz w:val="28"/>
          <w:szCs w:val="28"/>
        </w:rPr>
        <w:t xml:space="preserve">Саморегулируемой организации </w:t>
      </w:r>
      <w:r w:rsidR="00C3313F">
        <w:rPr>
          <w:sz w:val="28"/>
          <w:szCs w:val="28"/>
        </w:rPr>
        <w:t>Ассоциаци</w:t>
      </w:r>
      <w:r w:rsidR="00D7360B">
        <w:rPr>
          <w:sz w:val="28"/>
          <w:szCs w:val="28"/>
        </w:rPr>
        <w:t>я</w:t>
      </w:r>
      <w:r w:rsidR="00C3313F" w:rsidRPr="005364DC">
        <w:rPr>
          <w:sz w:val="28"/>
          <w:szCs w:val="28"/>
        </w:rPr>
        <w:t xml:space="preserve"> </w:t>
      </w:r>
      <w:r w:rsidR="00394B29" w:rsidRPr="00394B29">
        <w:rPr>
          <w:sz w:val="28"/>
          <w:szCs w:val="28"/>
        </w:rPr>
        <w:t>«</w:t>
      </w:r>
      <w:r w:rsidR="00EC1B88" w:rsidRPr="00EC1B88">
        <w:rPr>
          <w:rFonts w:eastAsia="Courier New" w:cs="Courier New"/>
          <w:color w:val="000000"/>
          <w:sz w:val="28"/>
          <w:szCs w:val="28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C3313F" w:rsidRPr="000B480D">
        <w:rPr>
          <w:sz w:val="28"/>
          <w:szCs w:val="28"/>
        </w:rPr>
        <w:t>»</w:t>
      </w:r>
      <w:r w:rsidR="00EE1524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за деятельностью своих членов</w:t>
      </w:r>
      <w:r w:rsidR="00653BAD">
        <w:rPr>
          <w:color w:val="000000"/>
          <w:sz w:val="28"/>
          <w:szCs w:val="28"/>
        </w:rPr>
        <w:t>»</w:t>
      </w:r>
      <w:r w:rsidR="004B2C55" w:rsidRPr="002A3B0B">
        <w:rPr>
          <w:color w:val="000000"/>
          <w:sz w:val="28"/>
          <w:szCs w:val="28"/>
        </w:rPr>
        <w:t xml:space="preserve"> (далее – </w:t>
      </w:r>
      <w:r w:rsidR="00C3313F">
        <w:rPr>
          <w:color w:val="000000"/>
          <w:sz w:val="28"/>
          <w:szCs w:val="28"/>
        </w:rPr>
        <w:t>Положение</w:t>
      </w:r>
      <w:r w:rsidR="004B2C55" w:rsidRPr="002A3B0B">
        <w:rPr>
          <w:color w:val="000000"/>
          <w:sz w:val="28"/>
          <w:szCs w:val="28"/>
        </w:rPr>
        <w:t>) разработан</w:t>
      </w:r>
      <w:r w:rsidR="00E56531">
        <w:rPr>
          <w:color w:val="000000"/>
          <w:sz w:val="28"/>
          <w:szCs w:val="28"/>
        </w:rPr>
        <w:t>ы</w:t>
      </w:r>
      <w:r w:rsidR="004B2C55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</w:t>
      </w:r>
      <w:r>
        <w:rPr>
          <w:color w:val="000000"/>
          <w:sz w:val="28"/>
          <w:szCs w:val="28"/>
        </w:rPr>
        <w:t xml:space="preserve"> Федерации, Федерального закона </w:t>
      </w:r>
      <w:r w:rsidR="004B2C55" w:rsidRPr="002A3B0B">
        <w:rPr>
          <w:color w:val="000000"/>
          <w:sz w:val="28"/>
          <w:szCs w:val="28"/>
        </w:rPr>
        <w:t>от 01.12.200</w:t>
      </w:r>
      <w:r w:rsidR="00784929">
        <w:rPr>
          <w:color w:val="000000"/>
          <w:sz w:val="28"/>
          <w:szCs w:val="28"/>
        </w:rPr>
        <w:t>7</w:t>
      </w:r>
      <w:r w:rsidR="004B2C55" w:rsidRPr="002A3B0B">
        <w:rPr>
          <w:color w:val="000000"/>
          <w:sz w:val="28"/>
          <w:szCs w:val="28"/>
        </w:rPr>
        <w:t xml:space="preserve"> № 315-ФЗ </w:t>
      </w:r>
      <w:r w:rsidR="00F266A4">
        <w:rPr>
          <w:color w:val="000000"/>
          <w:sz w:val="28"/>
          <w:szCs w:val="28"/>
        </w:rPr>
        <w:t xml:space="preserve">                    </w:t>
      </w:r>
      <w:r w:rsidR="004B2C55" w:rsidRPr="002A3B0B">
        <w:rPr>
          <w:color w:val="000000"/>
          <w:sz w:val="28"/>
          <w:szCs w:val="28"/>
        </w:rPr>
        <w:t xml:space="preserve">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="004B2C55" w:rsidRPr="002A3B0B">
        <w:rPr>
          <w:color w:val="000000"/>
          <w:sz w:val="28"/>
          <w:szCs w:val="28"/>
        </w:rPr>
        <w:t xml:space="preserve">х», Федерального закона от 26.12.2008 </w:t>
      </w:r>
      <w:r w:rsidR="00F266A4">
        <w:rPr>
          <w:color w:val="000000"/>
          <w:sz w:val="28"/>
          <w:szCs w:val="28"/>
        </w:rPr>
        <w:t xml:space="preserve">                </w:t>
      </w:r>
      <w:r w:rsidR="004B2C55" w:rsidRPr="002A3B0B">
        <w:rPr>
          <w:color w:val="000000"/>
          <w:sz w:val="28"/>
          <w:szCs w:val="28"/>
        </w:rPr>
        <w:t>№ 294-ФЗ «О защите прав юридических лиц и индивидуальных предпринимателей при осуществлении</w:t>
      </w:r>
      <w:proofErr w:type="gramEnd"/>
      <w:r w:rsidR="004B2C55" w:rsidRPr="002A3B0B">
        <w:rPr>
          <w:color w:val="000000"/>
          <w:sz w:val="28"/>
          <w:szCs w:val="28"/>
        </w:rPr>
        <w:t xml:space="preserve">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и </w:t>
      </w:r>
      <w:r w:rsidR="004B2C55" w:rsidRPr="002A3B0B">
        <w:rPr>
          <w:sz w:val="28"/>
          <w:szCs w:val="28"/>
        </w:rPr>
        <w:t xml:space="preserve">Устава </w:t>
      </w:r>
      <w:r w:rsidR="00653BAD">
        <w:rPr>
          <w:sz w:val="28"/>
          <w:szCs w:val="28"/>
        </w:rPr>
        <w:t>СРО «СОЮЗАТОМ</w:t>
      </w:r>
      <w:r w:rsidR="00EC1B88">
        <w:rPr>
          <w:sz w:val="28"/>
          <w:szCs w:val="28"/>
        </w:rPr>
        <w:t>ГЕО</w:t>
      </w:r>
      <w:r w:rsidR="00653BAD">
        <w:rPr>
          <w:sz w:val="28"/>
          <w:szCs w:val="28"/>
        </w:rPr>
        <w:t>»</w:t>
      </w:r>
      <w:r w:rsidR="004B2C55" w:rsidRPr="002A3B0B">
        <w:rPr>
          <w:color w:val="000000"/>
          <w:sz w:val="28"/>
          <w:szCs w:val="28"/>
        </w:rPr>
        <w:t>.</w:t>
      </w:r>
    </w:p>
    <w:p w:rsidR="00F64262" w:rsidRDefault="00D1246C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4B2C55"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E56531">
        <w:rPr>
          <w:rFonts w:ascii="Times New Roman" w:hAnsi="Times New Roman"/>
          <w:sz w:val="28"/>
          <w:szCs w:val="28"/>
        </w:rPr>
        <w:t>ю</w:t>
      </w:r>
      <w:r w:rsidR="004B2C55"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B53802" w:rsidRPr="00B53802">
        <w:rPr>
          <w:rFonts w:ascii="Times New Roman" w:hAnsi="Times New Roman"/>
          <w:sz w:val="28"/>
          <w:szCs w:val="28"/>
        </w:rPr>
        <w:t xml:space="preserve">Саморегулируемой организацией Ассоциация 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«СОЮЗАТОМГЕО» </w:t>
      </w:r>
      <w:r w:rsidR="00653BAD" w:rsidRPr="00DC31D1">
        <w:rPr>
          <w:rFonts w:ascii="Times New Roman" w:hAnsi="Times New Roman"/>
          <w:sz w:val="28"/>
          <w:szCs w:val="28"/>
        </w:rPr>
        <w:t xml:space="preserve"> (далее – Ассоциация) </w:t>
      </w:r>
      <w:r w:rsidR="004B2C55" w:rsidRPr="002A3B0B">
        <w:rPr>
          <w:rFonts w:ascii="Times New Roman" w:hAnsi="Times New Roman"/>
          <w:sz w:val="28"/>
          <w:szCs w:val="28"/>
        </w:rPr>
        <w:t>за деятельностью своих членов</w:t>
      </w:r>
      <w:r w:rsidR="009C2A70">
        <w:rPr>
          <w:rFonts w:ascii="Times New Roman" w:hAnsi="Times New Roman"/>
          <w:sz w:val="28"/>
          <w:szCs w:val="28"/>
        </w:rPr>
        <w:t xml:space="preserve">, </w:t>
      </w:r>
      <w:r w:rsidR="009C2A70"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 w:rsidR="009C2A70">
        <w:rPr>
          <w:rFonts w:ascii="Times New Roman" w:hAnsi="Times New Roman"/>
          <w:sz w:val="28"/>
          <w:szCs w:val="28"/>
        </w:rPr>
        <w:t>Ассоциац</w:t>
      </w:r>
      <w:proofErr w:type="gramStart"/>
      <w:r w:rsidR="009C2A70">
        <w:rPr>
          <w:rFonts w:ascii="Times New Roman" w:hAnsi="Times New Roman"/>
          <w:sz w:val="28"/>
          <w:szCs w:val="28"/>
        </w:rPr>
        <w:t>ии</w:t>
      </w:r>
      <w:r w:rsidR="009C2A70" w:rsidRPr="00333E66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9C2A70" w:rsidRPr="00333E66">
        <w:rPr>
          <w:rFonts w:ascii="Times New Roman" w:hAnsi="Times New Roman"/>
          <w:sz w:val="28"/>
          <w:szCs w:val="28"/>
        </w:rPr>
        <w:t xml:space="preserve"> членов при проведении проверок, и защиты прав членов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при осуществлении такого контроля</w:t>
      </w:r>
      <w:r w:rsidR="004B2C55" w:rsidRPr="002A3B0B">
        <w:rPr>
          <w:rFonts w:ascii="Times New Roman" w:hAnsi="Times New Roman"/>
          <w:sz w:val="28"/>
          <w:szCs w:val="28"/>
        </w:rPr>
        <w:t>.</w:t>
      </w:r>
    </w:p>
    <w:p w:rsidR="0079366C" w:rsidRPr="00F64262" w:rsidRDefault="00F64262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D1246C"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3A631C" w:rsidRPr="00F64262">
        <w:rPr>
          <w:rFonts w:ascii="Times New Roman" w:hAnsi="Times New Roman"/>
          <w:sz w:val="28"/>
          <w:szCs w:val="28"/>
        </w:rPr>
        <w:t xml:space="preserve"> устанавлива</w:t>
      </w:r>
      <w:r w:rsidR="00C3313F">
        <w:rPr>
          <w:rFonts w:ascii="Times New Roman" w:hAnsi="Times New Roman"/>
          <w:sz w:val="28"/>
          <w:szCs w:val="28"/>
        </w:rPr>
        <w:t>е</w:t>
      </w:r>
      <w:r w:rsidR="003A631C" w:rsidRPr="00F64262">
        <w:rPr>
          <w:rFonts w:ascii="Times New Roman" w:hAnsi="Times New Roman"/>
          <w:sz w:val="28"/>
          <w:szCs w:val="28"/>
        </w:rPr>
        <w:t xml:space="preserve">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653BAD">
        <w:rPr>
          <w:rFonts w:ascii="Times New Roman" w:hAnsi="Times New Roman"/>
          <w:sz w:val="28"/>
          <w:szCs w:val="28"/>
        </w:rPr>
        <w:t>А</w:t>
      </w:r>
      <w:r w:rsidR="00D1246C">
        <w:rPr>
          <w:rFonts w:ascii="Times New Roman" w:hAnsi="Times New Roman"/>
          <w:sz w:val="28"/>
          <w:szCs w:val="28"/>
        </w:rPr>
        <w:t>ссоциации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:rsidR="00B46B7C" w:rsidRDefault="00D1246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</w:r>
      <w:r w:rsidR="006512D7" w:rsidRPr="002A3B0B">
        <w:rPr>
          <w:sz w:val="28"/>
          <w:szCs w:val="28"/>
        </w:rPr>
        <w:t>требований стандартов</w:t>
      </w:r>
      <w:r w:rsidR="009C2A70">
        <w:rPr>
          <w:sz w:val="28"/>
          <w:szCs w:val="28"/>
        </w:rPr>
        <w:t xml:space="preserve"> </w:t>
      </w:r>
      <w:r w:rsidR="009C7027">
        <w:rPr>
          <w:sz w:val="28"/>
          <w:szCs w:val="28"/>
        </w:rPr>
        <w:t>и</w:t>
      </w:r>
      <w:r w:rsidR="009C2A70">
        <w:rPr>
          <w:sz w:val="28"/>
          <w:szCs w:val="28"/>
        </w:rPr>
        <w:t xml:space="preserve"> внутренних документов </w:t>
      </w:r>
      <w:r>
        <w:rPr>
          <w:sz w:val="28"/>
          <w:szCs w:val="28"/>
        </w:rPr>
        <w:t>Ассоциации</w:t>
      </w:r>
      <w:r w:rsidR="00B46B7C">
        <w:rPr>
          <w:sz w:val="28"/>
          <w:szCs w:val="28"/>
        </w:rPr>
        <w:t>;</w:t>
      </w:r>
    </w:p>
    <w:p w:rsidR="001B30DC" w:rsidRDefault="001B30D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условий членства в </w:t>
      </w:r>
      <w:r w:rsidR="00D1246C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6512D7" w:rsidRPr="002A3B0B" w:rsidRDefault="006512D7" w:rsidP="00DC31D1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D1246C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требований, установленных в стандартах на процессы выполнения работ по </w:t>
      </w:r>
      <w:r w:rsidR="00EC1B88">
        <w:rPr>
          <w:sz w:val="28"/>
          <w:szCs w:val="28"/>
        </w:rPr>
        <w:t>инженерным изысканиям</w:t>
      </w:r>
      <w:r w:rsidRPr="002A3B0B">
        <w:rPr>
          <w:sz w:val="28"/>
          <w:szCs w:val="28"/>
        </w:rPr>
        <w:t xml:space="preserve">, утвержденных </w:t>
      </w:r>
      <w:r w:rsidRPr="002A3B0B">
        <w:rPr>
          <w:sz w:val="28"/>
          <w:szCs w:val="28"/>
        </w:rPr>
        <w:lastRenderedPageBreak/>
        <w:t>Национальным объединением саморегулируемых организаций;</w:t>
      </w:r>
    </w:p>
    <w:p w:rsidR="006512D7" w:rsidRDefault="00B46B7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13F">
        <w:rPr>
          <w:rFonts w:ascii="Times New Roman" w:eastAsia="Times New Roman" w:hAnsi="Times New Roman"/>
          <w:sz w:val="28"/>
          <w:szCs w:val="28"/>
        </w:rPr>
        <w:t>1.3.</w:t>
      </w:r>
      <w:r w:rsidR="001B30DC" w:rsidRPr="00C3313F">
        <w:rPr>
          <w:rFonts w:ascii="Times New Roman" w:eastAsia="Times New Roman" w:hAnsi="Times New Roman"/>
          <w:sz w:val="28"/>
          <w:szCs w:val="28"/>
        </w:rPr>
        <w:t>4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eastAsia="Times New Roman" w:hAnsi="Times New Roman"/>
          <w:sz w:val="28"/>
          <w:szCs w:val="28"/>
        </w:rPr>
        <w:tab/>
      </w:r>
      <w:r w:rsidR="006512D7" w:rsidRPr="00C3313F">
        <w:rPr>
          <w:rFonts w:ascii="Times New Roman" w:eastAsia="Times New Roman" w:hAnsi="Times New Roman"/>
          <w:sz w:val="28"/>
          <w:szCs w:val="28"/>
        </w:rPr>
        <w:t>обязательств по договорам подряда</w:t>
      </w:r>
      <w:r w:rsidR="00394B29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EC1B88">
        <w:rPr>
          <w:rFonts w:ascii="Times New Roman" w:eastAsia="Times New Roman" w:hAnsi="Times New Roman"/>
          <w:sz w:val="28"/>
          <w:szCs w:val="28"/>
        </w:rPr>
        <w:t>выполнение инженерных изысканий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3207D2">
        <w:rPr>
          <w:rFonts w:ascii="Times New Roman" w:eastAsia="Times New Roman" w:hAnsi="Times New Roman"/>
          <w:sz w:val="28"/>
          <w:szCs w:val="28"/>
        </w:rPr>
        <w:t>;</w:t>
      </w:r>
    </w:p>
    <w:p w:rsidR="003207D2" w:rsidRDefault="003207D2" w:rsidP="00D12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1.3.5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hAnsi="Times New Roman"/>
          <w:sz w:val="28"/>
          <w:szCs w:val="28"/>
        </w:rPr>
        <w:tab/>
      </w:r>
      <w:r w:rsidRPr="00333E66">
        <w:rPr>
          <w:rFonts w:ascii="Times New Roman" w:hAnsi="Times New Roman"/>
          <w:sz w:val="28"/>
          <w:szCs w:val="28"/>
        </w:rPr>
        <w:t>соответствия фактического совокупного размера обязательств по договорам подряда</w:t>
      </w:r>
      <w:r w:rsidR="00394B29">
        <w:rPr>
          <w:rFonts w:ascii="Times New Roman" w:hAnsi="Times New Roman"/>
          <w:sz w:val="28"/>
          <w:szCs w:val="28"/>
        </w:rPr>
        <w:t xml:space="preserve"> </w:t>
      </w:r>
      <w:r w:rsidR="00EC1B88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Pr="00333E66">
        <w:rPr>
          <w:rFonts w:ascii="Times New Roman" w:hAnsi="Times New Roman"/>
          <w:sz w:val="28"/>
          <w:szCs w:val="28"/>
        </w:rPr>
        <w:t xml:space="preserve">, заключенным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</w:t>
      </w:r>
      <w:proofErr w:type="gramStart"/>
      <w:r w:rsidRPr="00333E66">
        <w:rPr>
          <w:rFonts w:ascii="Times New Roman" w:hAnsi="Times New Roman"/>
          <w:sz w:val="28"/>
          <w:szCs w:val="28"/>
        </w:rPr>
        <w:t xml:space="preserve">исходя из которого таким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был</w:t>
      </w:r>
      <w:proofErr w:type="gramEnd"/>
      <w:r w:rsidRPr="00333E66">
        <w:rPr>
          <w:rFonts w:ascii="Times New Roman" w:hAnsi="Times New Roman"/>
          <w:sz w:val="28"/>
          <w:szCs w:val="28"/>
        </w:rPr>
        <w:t xml:space="preserve"> внесен взнос в компенсационный фонд обеспечения договорных обязательств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3313F" w:rsidRPr="002A3B0B" w:rsidRDefault="00D1246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Настоящее Положение является внутренним документом </w:t>
      </w:r>
      <w:r>
        <w:rPr>
          <w:rFonts w:ascii="Times New Roman" w:eastAsia="Times New Roman" w:hAnsi="Times New Roman"/>
          <w:sz w:val="28"/>
          <w:szCs w:val="28"/>
        </w:rPr>
        <w:t>Ассоциации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 и является обязательным для выполнения всеми членами.</w:t>
      </w:r>
    </w:p>
    <w:p w:rsidR="00837983" w:rsidRDefault="00837983" w:rsidP="003207D2">
      <w:pPr>
        <w:pStyle w:val="13"/>
        <w:numPr>
          <w:ilvl w:val="0"/>
          <w:numId w:val="10"/>
        </w:numPr>
        <w:shd w:val="clear" w:color="auto" w:fill="auto"/>
        <w:tabs>
          <w:tab w:val="left" w:pos="1134"/>
        </w:tabs>
        <w:spacing w:before="240" w:after="120" w:line="264" w:lineRule="auto"/>
        <w:ind w:firstLine="652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 xml:space="preserve">Виды </w:t>
      </w:r>
      <w:r w:rsidR="009C7027">
        <w:rPr>
          <w:b/>
          <w:sz w:val="28"/>
          <w:szCs w:val="28"/>
        </w:rPr>
        <w:t>контроля</w:t>
      </w:r>
    </w:p>
    <w:bookmarkEnd w:id="1"/>
    <w:p w:rsidR="00837983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proofErr w:type="gramStart"/>
      <w:r w:rsidRPr="00837983">
        <w:rPr>
          <w:sz w:val="28"/>
          <w:szCs w:val="28"/>
        </w:rPr>
        <w:t>Контроль за</w:t>
      </w:r>
      <w:proofErr w:type="gramEnd"/>
      <w:r w:rsidRPr="00837983">
        <w:rPr>
          <w:sz w:val="28"/>
          <w:szCs w:val="28"/>
        </w:rPr>
        <w:t xml:space="preserve">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:rsidR="00837983" w:rsidRPr="009F0055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837983">
        <w:rPr>
          <w:sz w:val="28"/>
          <w:szCs w:val="28"/>
        </w:rPr>
        <w:t>Плановые проверки пров</w:t>
      </w:r>
      <w:r w:rsidR="00D1246C">
        <w:rPr>
          <w:sz w:val="28"/>
          <w:szCs w:val="28"/>
        </w:rPr>
        <w:t>одятся на основании П</w:t>
      </w:r>
      <w:r w:rsidRPr="00837983">
        <w:rPr>
          <w:sz w:val="28"/>
          <w:szCs w:val="28"/>
        </w:rPr>
        <w:t xml:space="preserve">лана </w:t>
      </w:r>
      <w:proofErr w:type="gramStart"/>
      <w:r w:rsidR="00D1246C">
        <w:rPr>
          <w:sz w:val="28"/>
          <w:szCs w:val="28"/>
        </w:rPr>
        <w:t>контроля за</w:t>
      </w:r>
      <w:proofErr w:type="gramEnd"/>
      <w:r w:rsidR="00D1246C">
        <w:rPr>
          <w:sz w:val="28"/>
          <w:szCs w:val="28"/>
        </w:rPr>
        <w:t xml:space="preserve"> деятельностью членов Ассоциации</w:t>
      </w:r>
      <w:r w:rsidRPr="00837983">
        <w:rPr>
          <w:sz w:val="28"/>
          <w:szCs w:val="28"/>
        </w:rPr>
        <w:t>.</w:t>
      </w:r>
      <w:r w:rsidRPr="00837983">
        <w:rPr>
          <w:b/>
          <w:sz w:val="28"/>
          <w:szCs w:val="28"/>
        </w:rPr>
        <w:t xml:space="preserve"> </w:t>
      </w:r>
    </w:p>
    <w:p w:rsidR="009F0055" w:rsidRPr="009F0055" w:rsidRDefault="009F0055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9F0055">
        <w:rPr>
          <w:sz w:val="28"/>
          <w:szCs w:val="28"/>
        </w:rPr>
        <w:t xml:space="preserve">План контроля разрабатывается на год и устанавливает последовательность и сроки проведения проверок членов Ассоциации. 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>Основани</w:t>
      </w:r>
      <w:r w:rsidR="00AC1339">
        <w:rPr>
          <w:sz w:val="28"/>
          <w:szCs w:val="28"/>
        </w:rPr>
        <w:t>я</w:t>
      </w:r>
      <w:r w:rsidRPr="00CE7BDF">
        <w:rPr>
          <w:sz w:val="28"/>
          <w:szCs w:val="28"/>
        </w:rPr>
        <w:t xml:space="preserve"> для проведения внепланов</w:t>
      </w:r>
      <w:r w:rsidR="00AC1339">
        <w:rPr>
          <w:sz w:val="28"/>
          <w:szCs w:val="28"/>
        </w:rPr>
        <w:t>ых</w:t>
      </w:r>
      <w:r w:rsidRPr="00CE7BDF">
        <w:rPr>
          <w:sz w:val="28"/>
          <w:szCs w:val="28"/>
        </w:rPr>
        <w:t xml:space="preserve"> провер</w:t>
      </w:r>
      <w:r w:rsidR="00AC1339">
        <w:rPr>
          <w:sz w:val="28"/>
          <w:szCs w:val="28"/>
        </w:rPr>
        <w:t>о</w:t>
      </w:r>
      <w:r w:rsidRPr="00CE7BDF">
        <w:rPr>
          <w:sz w:val="28"/>
          <w:szCs w:val="28"/>
        </w:rPr>
        <w:t>к:</w:t>
      </w:r>
    </w:p>
    <w:p w:rsidR="00C106B7" w:rsidRDefault="00C106B7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письменной жалобы на члена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</w:t>
      </w:r>
      <w:proofErr w:type="gramStart"/>
      <w:r w:rsidRPr="00CE7BDF">
        <w:rPr>
          <w:sz w:val="28"/>
          <w:szCs w:val="28"/>
        </w:rPr>
        <w:t>контроля за</w:t>
      </w:r>
      <w:proofErr w:type="gramEnd"/>
      <w:r w:rsidRPr="00CE7BDF">
        <w:rPr>
          <w:sz w:val="28"/>
          <w:szCs w:val="28"/>
        </w:rPr>
        <w:t xml:space="preserve">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</w:t>
      </w:r>
      <w:proofErr w:type="gramStart"/>
      <w:r w:rsidRPr="00CE7BDF">
        <w:rPr>
          <w:sz w:val="28"/>
          <w:szCs w:val="28"/>
        </w:rPr>
        <w:t>контроля за</w:t>
      </w:r>
      <w:proofErr w:type="gramEnd"/>
      <w:r w:rsidRPr="00CE7BDF">
        <w:rPr>
          <w:sz w:val="28"/>
          <w:szCs w:val="28"/>
        </w:rPr>
        <w:t xml:space="preserve">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lastRenderedPageBreak/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:rsidR="0079366C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6F435A">
        <w:rPr>
          <w:sz w:val="28"/>
          <w:szCs w:val="28"/>
        </w:rPr>
        <w:t>ассоциации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мер дисциплинарного воздействия</w:t>
      </w:r>
      <w:r w:rsidRPr="00CE7BDF">
        <w:rPr>
          <w:sz w:val="28"/>
          <w:szCs w:val="28"/>
        </w:rPr>
        <w:t>;</w:t>
      </w:r>
    </w:p>
    <w:p w:rsidR="00C6608A" w:rsidRPr="00CE7BDF" w:rsidRDefault="00841F7F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proofErr w:type="gramStart"/>
      <w:r w:rsidRPr="00784929">
        <w:rPr>
          <w:color w:val="22232F"/>
          <w:sz w:val="28"/>
          <w:szCs w:val="28"/>
        </w:rPr>
        <w:t xml:space="preserve">получение от члена </w:t>
      </w:r>
      <w:r w:rsidR="006F435A">
        <w:rPr>
          <w:color w:val="22232F"/>
          <w:sz w:val="28"/>
          <w:szCs w:val="28"/>
        </w:rPr>
        <w:t>Ассоциации</w:t>
      </w:r>
      <w:r w:rsidR="00617700">
        <w:rPr>
          <w:sz w:val="28"/>
          <w:szCs w:val="28"/>
        </w:rPr>
        <w:t xml:space="preserve"> </w:t>
      </w:r>
      <w:r w:rsidRPr="00784929">
        <w:rPr>
          <w:color w:val="22232F"/>
          <w:sz w:val="28"/>
          <w:szCs w:val="28"/>
        </w:rPr>
        <w:t>заявления о внесении изменений 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436735" w:rsidRPr="00C6608A">
        <w:rPr>
          <w:color w:val="22232F"/>
          <w:sz w:val="28"/>
          <w:szCs w:val="28"/>
        </w:rPr>
        <w:t>повышени</w:t>
      </w:r>
      <w:r w:rsidR="00436735">
        <w:rPr>
          <w:color w:val="22232F"/>
          <w:sz w:val="28"/>
          <w:szCs w:val="28"/>
        </w:rPr>
        <w:t>е</w:t>
      </w:r>
      <w:r w:rsidR="00436735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436735">
        <w:rPr>
          <w:color w:val="22232F"/>
          <w:sz w:val="28"/>
          <w:szCs w:val="28"/>
        </w:rPr>
        <w:t xml:space="preserve"> по исполнению обязательств по одному договору подряда</w:t>
      </w:r>
      <w:r w:rsidR="00366730">
        <w:rPr>
          <w:color w:val="22232F"/>
          <w:sz w:val="28"/>
          <w:szCs w:val="28"/>
        </w:rPr>
        <w:t xml:space="preserve"> </w:t>
      </w:r>
      <w:r w:rsidR="00EC1B88">
        <w:rPr>
          <w:sz w:val="28"/>
          <w:szCs w:val="28"/>
        </w:rPr>
        <w:t>на выполнение инженерных изысканий</w:t>
      </w:r>
      <w:r w:rsidR="00436735">
        <w:rPr>
          <w:color w:val="22232F"/>
          <w:sz w:val="28"/>
          <w:szCs w:val="28"/>
        </w:rPr>
        <w:t xml:space="preserve">, </w:t>
      </w:r>
      <w:r w:rsidR="00436735" w:rsidRPr="00C6608A">
        <w:rPr>
          <w:sz w:val="28"/>
          <w:szCs w:val="28"/>
          <w:shd w:val="clear" w:color="auto" w:fill="FFFFFF"/>
        </w:rPr>
        <w:t xml:space="preserve">в соответствии с которым указанным членом внесен взнос в компенсационный фонд </w:t>
      </w:r>
      <w:r w:rsidR="00436735">
        <w:rPr>
          <w:sz w:val="28"/>
          <w:szCs w:val="28"/>
          <w:shd w:val="clear" w:color="auto" w:fill="FFFFFF"/>
        </w:rPr>
        <w:t>возмещения вреда, а так же</w:t>
      </w:r>
      <w:r w:rsidR="006F435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C6608A"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>по обязательствам по договорам подряда</w:t>
      </w:r>
      <w:r w:rsidR="00366730">
        <w:rPr>
          <w:sz w:val="28"/>
          <w:szCs w:val="28"/>
          <w:shd w:val="clear" w:color="auto" w:fill="FFFFFF"/>
        </w:rPr>
        <w:t xml:space="preserve"> </w:t>
      </w:r>
      <w:r w:rsidR="00EC1B88">
        <w:rPr>
          <w:sz w:val="28"/>
          <w:szCs w:val="28"/>
        </w:rPr>
        <w:t>на выполнение инженерных</w:t>
      </w:r>
      <w:proofErr w:type="gramEnd"/>
      <w:r w:rsidR="00EC1B88">
        <w:rPr>
          <w:sz w:val="28"/>
          <w:szCs w:val="28"/>
        </w:rPr>
        <w:t xml:space="preserve"> изысканий</w:t>
      </w:r>
      <w:r w:rsidR="00C6608A" w:rsidRPr="00C6608A">
        <w:rPr>
          <w:sz w:val="28"/>
          <w:szCs w:val="28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:rsidR="007017E4" w:rsidRPr="007017E4" w:rsidRDefault="007017E4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7017E4">
        <w:rPr>
          <w:color w:val="22232F"/>
          <w:sz w:val="28"/>
          <w:szCs w:val="28"/>
        </w:rPr>
        <w:t xml:space="preserve">не представление в установленные сроки информации, запрашиваемой в соответствии с требованиями внутренних документов </w:t>
      </w:r>
      <w:r w:rsidR="006F435A">
        <w:rPr>
          <w:color w:val="22232F"/>
          <w:sz w:val="28"/>
          <w:szCs w:val="28"/>
        </w:rPr>
        <w:t>Ассоциации</w:t>
      </w:r>
      <w:r>
        <w:rPr>
          <w:color w:val="22232F"/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:rsidR="0079366C" w:rsidRPr="00CE7BDF" w:rsidRDefault="003A631C" w:rsidP="006F435A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 xml:space="preserve">соответствии члена </w:t>
      </w:r>
      <w:r w:rsidR="006F435A">
        <w:rPr>
          <w:sz w:val="28"/>
          <w:szCs w:val="28"/>
        </w:rPr>
        <w:t>Ассоциации</w:t>
      </w:r>
      <w:r w:rsidR="00837983">
        <w:rPr>
          <w:sz w:val="28"/>
          <w:szCs w:val="28"/>
        </w:rPr>
        <w:t xml:space="preserve">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:rsidR="00617700" w:rsidRPr="00874EE6" w:rsidRDefault="00617700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418"/>
          <w:tab w:val="left" w:pos="1701"/>
        </w:tabs>
        <w:spacing w:before="0" w:line="360" w:lineRule="auto"/>
        <w:ind w:firstLine="709"/>
        <w:rPr>
          <w:sz w:val="28"/>
          <w:szCs w:val="28"/>
        </w:rPr>
      </w:pPr>
      <w:proofErr w:type="gramStart"/>
      <w:r w:rsidRPr="00874EE6">
        <w:rPr>
          <w:sz w:val="28"/>
          <w:szCs w:val="28"/>
        </w:rPr>
        <w:t>выявлени</w:t>
      </w:r>
      <w:r w:rsidR="00874EE6">
        <w:rPr>
          <w:sz w:val="28"/>
          <w:szCs w:val="28"/>
        </w:rPr>
        <w:t>е</w:t>
      </w:r>
      <w:r w:rsidRPr="00874EE6">
        <w:rPr>
          <w:sz w:val="28"/>
          <w:szCs w:val="28"/>
        </w:rPr>
        <w:t xml:space="preserve"> по результатам анализа данных, представляемых членами </w:t>
      </w:r>
      <w:r w:rsidR="006F435A" w:rsidRPr="00874EE6">
        <w:rPr>
          <w:sz w:val="28"/>
          <w:szCs w:val="28"/>
        </w:rPr>
        <w:t>Ассоциации</w:t>
      </w:r>
      <w:r w:rsidRPr="00874EE6">
        <w:rPr>
          <w:sz w:val="28"/>
          <w:szCs w:val="28"/>
        </w:rPr>
        <w:t xml:space="preserve">, в виде ежегодного отчета о деятельности: нарушений (риска совершения нарушений) членом Ассоциации обязательных требований технических регламентов, стандартов и </w:t>
      </w:r>
      <w:r w:rsidR="00B53802">
        <w:rPr>
          <w:sz w:val="28"/>
          <w:szCs w:val="28"/>
        </w:rPr>
        <w:t>внутренних документов</w:t>
      </w:r>
      <w:r w:rsidRPr="00874EE6">
        <w:rPr>
          <w:sz w:val="28"/>
          <w:szCs w:val="28"/>
        </w:rPr>
        <w:t xml:space="preserve"> Ассоциации, а также обязательств по договорам подряда, заключенным с использованием конкурентных способов; представления недостоверных данных, либо выявления несоответствий с данными ранее представленных документов и проведенных проверок; </w:t>
      </w:r>
      <w:proofErr w:type="gramEnd"/>
    </w:p>
    <w:p w:rsidR="00617700" w:rsidRPr="00617700" w:rsidRDefault="00617700" w:rsidP="006F435A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418"/>
          <w:tab w:val="left" w:pos="1560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lastRenderedPageBreak/>
        <w:t xml:space="preserve">Жалобы на действия членов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 обращения подлежат рассмотрению не позднее чем в месячный срок со дня их поступления</w:t>
      </w:r>
      <w:r w:rsidR="009B71EB">
        <w:rPr>
          <w:sz w:val="28"/>
          <w:szCs w:val="28"/>
        </w:rPr>
        <w:t>, как 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с участием лица, направившего такую жалобу.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В ходе внеплановой проверки по жалобе изучению подлежат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Жалобы, не позволяющие установить лицо, обратившееся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1D1D50" w:rsidRPr="001D1D50">
        <w:rPr>
          <w:color w:val="000000" w:themeColor="text1"/>
          <w:sz w:val="28"/>
          <w:szCs w:val="28"/>
        </w:rPr>
        <w:t>2</w:t>
      </w:r>
      <w:r w:rsidR="00682BD9" w:rsidRPr="001D1D50">
        <w:rPr>
          <w:color w:val="000000" w:themeColor="text1"/>
          <w:sz w:val="28"/>
          <w:szCs w:val="28"/>
        </w:rPr>
        <w:t>.</w:t>
      </w:r>
      <w:r w:rsidR="001D1D50" w:rsidRPr="001D1D50">
        <w:rPr>
          <w:color w:val="000000" w:themeColor="text1"/>
          <w:sz w:val="28"/>
          <w:szCs w:val="28"/>
        </w:rPr>
        <w:t>4</w:t>
      </w:r>
      <w:r w:rsidRPr="001D1D50">
        <w:rPr>
          <w:color w:val="000000" w:themeColor="text1"/>
          <w:sz w:val="28"/>
          <w:szCs w:val="28"/>
        </w:rPr>
        <w:t>.</w:t>
      </w:r>
      <w:r w:rsidRPr="00682BD9">
        <w:rPr>
          <w:color w:val="000000" w:themeColor="text1"/>
          <w:sz w:val="28"/>
          <w:szCs w:val="28"/>
        </w:rPr>
        <w:t>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Решение о проведении внеплановой проверки принимается Президентом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802F1B" w:rsidRDefault="00802F1B" w:rsidP="004B2B0A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проверок</w:t>
      </w:r>
      <w:r w:rsidR="00BA2724">
        <w:rPr>
          <w:b/>
          <w:sz w:val="28"/>
          <w:szCs w:val="28"/>
        </w:rPr>
        <w:t xml:space="preserve"> и сроки их проведения</w:t>
      </w:r>
    </w:p>
    <w:p w:rsidR="0079366C" w:rsidRPr="00CE7BDF" w:rsidRDefault="003A631C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</w:t>
      </w:r>
      <w:r w:rsidR="00C4263F">
        <w:rPr>
          <w:sz w:val="28"/>
          <w:szCs w:val="28"/>
        </w:rPr>
        <w:t xml:space="preserve"> </w:t>
      </w:r>
      <w:r w:rsidR="00C4263F" w:rsidRPr="00D062C1">
        <w:rPr>
          <w:sz w:val="28"/>
          <w:szCs w:val="28"/>
        </w:rPr>
        <w:t>(камеральн</w:t>
      </w:r>
      <w:r w:rsidR="00C4263F">
        <w:rPr>
          <w:sz w:val="28"/>
          <w:szCs w:val="28"/>
        </w:rPr>
        <w:t>ой</w:t>
      </w:r>
      <w:r w:rsidR="00C4263F" w:rsidRPr="00D062C1">
        <w:rPr>
          <w:sz w:val="28"/>
          <w:szCs w:val="28"/>
        </w:rPr>
        <w:t>)</w:t>
      </w:r>
      <w:r w:rsidR="00BA2724">
        <w:rPr>
          <w:sz w:val="28"/>
          <w:szCs w:val="28"/>
        </w:rPr>
        <w:t xml:space="preserve"> и (или) выездной проверки.</w:t>
      </w:r>
    </w:p>
    <w:p w:rsidR="00D062C1" w:rsidRPr="00D062C1" w:rsidRDefault="00517AB7" w:rsidP="004B2B0A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autoSpaceDE w:val="0"/>
        <w:autoSpaceDN w:val="0"/>
        <w:adjustRightInd w:val="0"/>
        <w:spacing w:before="0" w:line="360" w:lineRule="auto"/>
        <w:ind w:firstLine="567"/>
        <w:rPr>
          <w:sz w:val="28"/>
          <w:szCs w:val="28"/>
        </w:rPr>
      </w:pPr>
      <w:r w:rsidRPr="00D062C1">
        <w:rPr>
          <w:sz w:val="28"/>
          <w:szCs w:val="28"/>
        </w:rPr>
        <w:t xml:space="preserve">Документарная </w:t>
      </w:r>
      <w:r w:rsidR="00BF6802" w:rsidRPr="00D062C1">
        <w:rPr>
          <w:sz w:val="28"/>
          <w:szCs w:val="28"/>
        </w:rPr>
        <w:t xml:space="preserve">проверка проводится по месту </w:t>
      </w:r>
      <w:r w:rsidR="003C777E" w:rsidRPr="00D062C1">
        <w:rPr>
          <w:sz w:val="28"/>
          <w:szCs w:val="28"/>
        </w:rPr>
        <w:t xml:space="preserve">нахождения органов управления </w:t>
      </w:r>
      <w:r w:rsidR="006F435A">
        <w:rPr>
          <w:color w:val="22232F"/>
          <w:sz w:val="28"/>
          <w:szCs w:val="28"/>
        </w:rPr>
        <w:t>Ассоциации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проверки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 xml:space="preserve">в </w:t>
      </w:r>
      <w:r w:rsidR="00D01A1B">
        <w:rPr>
          <w:sz w:val="28"/>
          <w:szCs w:val="28"/>
        </w:rPr>
        <w:t>и</w:t>
      </w:r>
      <w:r w:rsidR="00222EDA" w:rsidRPr="00D062C1">
        <w:rPr>
          <w:sz w:val="28"/>
          <w:szCs w:val="28"/>
        </w:rPr>
        <w:t xml:space="preserve">сполнительной дирекции,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в </w:t>
      </w:r>
      <w:proofErr w:type="gramStart"/>
      <w:r w:rsidR="00222EDA" w:rsidRPr="00D062C1">
        <w:rPr>
          <w:sz w:val="28"/>
          <w:szCs w:val="28"/>
        </w:rPr>
        <w:t>документах</w:t>
      </w:r>
      <w:proofErr w:type="gramEnd"/>
      <w:r w:rsidR="00222EDA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Pr="00D062C1">
        <w:rPr>
          <w:sz w:val="28"/>
          <w:szCs w:val="28"/>
        </w:rPr>
        <w:t>саморегулируемую организацию</w:t>
      </w:r>
      <w:r w:rsidR="00A83B4C">
        <w:rPr>
          <w:sz w:val="28"/>
          <w:szCs w:val="28"/>
        </w:rPr>
        <w:t xml:space="preserve"> ее членом</w:t>
      </w:r>
      <w:r w:rsidRPr="00D062C1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 xml:space="preserve">с целью подтверждения им соблюдения проверяемых требований </w:t>
      </w:r>
      <w:r w:rsidR="00222EDA" w:rsidRPr="00D062C1">
        <w:rPr>
          <w:sz w:val="28"/>
          <w:szCs w:val="28"/>
        </w:rPr>
        <w:t xml:space="preserve">или </w:t>
      </w:r>
      <w:r w:rsidR="009F6964">
        <w:rPr>
          <w:sz w:val="28"/>
          <w:szCs w:val="28"/>
        </w:rPr>
        <w:t>в представленных документах</w:t>
      </w:r>
      <w:r w:rsidR="00A83B4C">
        <w:rPr>
          <w:sz w:val="28"/>
          <w:szCs w:val="28"/>
        </w:rPr>
        <w:t>,</w:t>
      </w:r>
      <w:r w:rsidR="009F6964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</w:t>
      </w:r>
      <w:r w:rsidR="006F435A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:rsidR="00D062C1" w:rsidRDefault="00D062C1" w:rsidP="004B2B0A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333E66">
        <w:rPr>
          <w:sz w:val="28"/>
          <w:szCs w:val="28"/>
        </w:rPr>
        <w:t xml:space="preserve">Непредставление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документов, поименованных в запросе и/или</w:t>
      </w:r>
      <w:r w:rsidRPr="00D062C1">
        <w:rPr>
          <w:sz w:val="28"/>
          <w:szCs w:val="28"/>
        </w:rPr>
        <w:t xml:space="preserve"> </w:t>
      </w:r>
      <w:r w:rsidRPr="00333E66">
        <w:rPr>
          <w:sz w:val="28"/>
          <w:szCs w:val="28"/>
        </w:rPr>
        <w:t xml:space="preserve">уведомлении, приравнивается к нарушению </w:t>
      </w:r>
      <w:r w:rsidR="00A83B4C">
        <w:rPr>
          <w:sz w:val="28"/>
          <w:szCs w:val="28"/>
        </w:rPr>
        <w:t>положения</w:t>
      </w:r>
      <w:r w:rsidRPr="00333E66">
        <w:rPr>
          <w:sz w:val="28"/>
          <w:szCs w:val="28"/>
        </w:rPr>
        <w:t xml:space="preserve">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BF6802" w:rsidRPr="00BF6802" w:rsidRDefault="00D620B4" w:rsidP="004B2B0A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="006F435A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 xml:space="preserve">а лиц осуществляющих </w:t>
      </w:r>
      <w:r w:rsidR="00D062C1">
        <w:rPr>
          <w:sz w:val="28"/>
          <w:szCs w:val="28"/>
        </w:rPr>
        <w:lastRenderedPageBreak/>
        <w:t>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6F435A">
        <w:rPr>
          <w:sz w:val="28"/>
          <w:szCs w:val="28"/>
        </w:rPr>
        <w:t>Ассоциации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:rsidR="00BF6802" w:rsidRPr="00CE7BDF" w:rsidRDefault="00BF680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</w:t>
      </w:r>
      <w:r w:rsidR="00874EE6">
        <w:rPr>
          <w:sz w:val="28"/>
          <w:szCs w:val="28"/>
        </w:rPr>
        <w:t xml:space="preserve">и </w:t>
      </w:r>
      <w:r w:rsidRPr="00CE7BDF">
        <w:rPr>
          <w:sz w:val="28"/>
          <w:szCs w:val="28"/>
        </w:rPr>
        <w:t xml:space="preserve">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:rsidR="00BF6802" w:rsidRPr="00CE7BDF" w:rsidRDefault="00E47B36" w:rsidP="004B2B0A">
      <w:pPr>
        <w:pStyle w:val="13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Pr="00CE7BDF">
        <w:rPr>
          <w:sz w:val="28"/>
          <w:szCs w:val="28"/>
        </w:rPr>
        <w:t xml:space="preserve">соответствие деятельности члена </w:t>
      </w:r>
      <w:r w:rsidR="006F435A">
        <w:rPr>
          <w:color w:val="22232F"/>
          <w:sz w:val="28"/>
          <w:szCs w:val="28"/>
        </w:rPr>
        <w:t xml:space="preserve">Ассоциации </w:t>
      </w:r>
      <w:r>
        <w:rPr>
          <w:sz w:val="28"/>
          <w:szCs w:val="28"/>
        </w:rPr>
        <w:t>условиям членства</w:t>
      </w:r>
      <w:r w:rsidRPr="00CE7BDF">
        <w:rPr>
          <w:sz w:val="28"/>
          <w:szCs w:val="28"/>
        </w:rPr>
        <w:t xml:space="preserve">, требованиям стандартов </w:t>
      </w:r>
      <w:r w:rsidR="003870DE">
        <w:rPr>
          <w:sz w:val="28"/>
          <w:szCs w:val="28"/>
        </w:rPr>
        <w:t>и правил</w:t>
      </w:r>
      <w:r w:rsidR="003870DE">
        <w:rPr>
          <w:color w:val="22232F"/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>, техническим регламентам</w:t>
      </w:r>
      <w:r>
        <w:rPr>
          <w:sz w:val="28"/>
          <w:szCs w:val="28"/>
        </w:rPr>
        <w:t xml:space="preserve"> и другим требованиям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:rsidR="00BF6802" w:rsidRDefault="00E47B36" w:rsidP="004B2B0A">
      <w:pPr>
        <w:pStyle w:val="13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Pr="00CE7BDF">
        <w:rPr>
          <w:sz w:val="28"/>
          <w:szCs w:val="28"/>
        </w:rPr>
        <w:t xml:space="preserve">в представляемой членом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документах о члене </w:t>
      </w:r>
      <w:r w:rsidR="006F435A">
        <w:rPr>
          <w:color w:val="22232F"/>
          <w:sz w:val="28"/>
          <w:szCs w:val="28"/>
        </w:rPr>
        <w:t>Ассоциации</w:t>
      </w:r>
      <w:r w:rsidR="00BF6802" w:rsidRPr="00CE7BDF">
        <w:rPr>
          <w:sz w:val="28"/>
          <w:szCs w:val="28"/>
        </w:rPr>
        <w:t>.</w:t>
      </w:r>
    </w:p>
    <w:p w:rsidR="00E47B36" w:rsidRDefault="004B2B0A" w:rsidP="004B2B0A">
      <w:pPr>
        <w:pStyle w:val="13"/>
        <w:shd w:val="clear" w:color="auto" w:fill="auto"/>
        <w:tabs>
          <w:tab w:val="left" w:pos="709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3.1.4</w:t>
      </w:r>
      <w:r w:rsidR="00E47B36">
        <w:rPr>
          <w:sz w:val="28"/>
          <w:szCs w:val="28"/>
        </w:rPr>
        <w:t xml:space="preserve">. </w:t>
      </w:r>
      <w:r w:rsidR="00E47B36" w:rsidRPr="00803771">
        <w:rPr>
          <w:sz w:val="28"/>
          <w:szCs w:val="28"/>
        </w:rPr>
        <w:t>В ходе проведения выездной проверки лицами</w:t>
      </w:r>
      <w:r w:rsidR="00784929">
        <w:rPr>
          <w:sz w:val="28"/>
          <w:szCs w:val="28"/>
        </w:rPr>
        <w:t>,</w:t>
      </w:r>
      <w:r w:rsidR="00E47B36" w:rsidRPr="00803771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уполномоченными для проверки</w:t>
      </w:r>
      <w:r w:rsidR="00784929">
        <w:rPr>
          <w:sz w:val="28"/>
          <w:szCs w:val="28"/>
        </w:rPr>
        <w:t>,</w:t>
      </w:r>
      <w:r w:rsidR="00E47B36">
        <w:rPr>
          <w:sz w:val="28"/>
          <w:szCs w:val="28"/>
        </w:rPr>
        <w:t xml:space="preserve"> </w:t>
      </w:r>
      <w:r w:rsidR="00E47B36" w:rsidRPr="00803771">
        <w:rPr>
          <w:sz w:val="28"/>
          <w:szCs w:val="28"/>
        </w:rPr>
        <w:t xml:space="preserve">может проводиться собеседование с работниками проверяемого члена </w:t>
      </w:r>
      <w:r w:rsidR="006F435A">
        <w:rPr>
          <w:spacing w:val="-6"/>
          <w:sz w:val="28"/>
          <w:szCs w:val="28"/>
        </w:rPr>
        <w:t>Ассоциации</w:t>
      </w:r>
      <w:r w:rsidR="00E47B36" w:rsidRPr="00803771">
        <w:rPr>
          <w:sz w:val="28"/>
          <w:szCs w:val="28"/>
        </w:rPr>
        <w:t>, с лицами, являющимися представителями заказчика по договорам подряда</w:t>
      </w:r>
      <w:r w:rsidR="00366730">
        <w:rPr>
          <w:sz w:val="28"/>
          <w:szCs w:val="28"/>
        </w:rPr>
        <w:t xml:space="preserve"> </w:t>
      </w:r>
      <w:r w:rsidR="00EC1B88">
        <w:rPr>
          <w:sz w:val="28"/>
          <w:szCs w:val="28"/>
        </w:rPr>
        <w:t>на выполнение инженерных изысканий</w:t>
      </w:r>
      <w:r w:rsidR="00E47B36" w:rsidRPr="00803771">
        <w:rPr>
          <w:sz w:val="28"/>
          <w:szCs w:val="28"/>
        </w:rPr>
        <w:t>,</w:t>
      </w:r>
      <w:r w:rsidR="00E47B36" w:rsidRPr="00333E66">
        <w:rPr>
          <w:sz w:val="28"/>
          <w:szCs w:val="28"/>
        </w:rPr>
        <w:t xml:space="preserve"> заключенным с использованием конкурентных способов заключения договоров, визуальный осмотр подлинников документов, проверка сост</w:t>
      </w:r>
      <w:r w:rsidR="00366730">
        <w:rPr>
          <w:sz w:val="28"/>
          <w:szCs w:val="28"/>
        </w:rPr>
        <w:t>ава имущества проверяемого лица.</w:t>
      </w:r>
    </w:p>
    <w:p w:rsidR="00E47B36" w:rsidRDefault="004B2B0A" w:rsidP="004B2B0A">
      <w:pPr>
        <w:pStyle w:val="13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3.1.5.</w:t>
      </w:r>
      <w:r>
        <w:rPr>
          <w:sz w:val="28"/>
          <w:szCs w:val="28"/>
        </w:rPr>
        <w:tab/>
      </w:r>
      <w:r w:rsidR="00E47B36" w:rsidRPr="00333E66">
        <w:rPr>
          <w:sz w:val="28"/>
          <w:szCs w:val="28"/>
        </w:rPr>
        <w:t xml:space="preserve">Проверяемое лицо обязано предоставить должностным лицам </w:t>
      </w:r>
      <w:r w:rsidR="00E47B36">
        <w:rPr>
          <w:sz w:val="28"/>
          <w:szCs w:val="28"/>
        </w:rPr>
        <w:t>осуществляющим проверку</w:t>
      </w:r>
      <w:r w:rsidR="00E47B36" w:rsidRPr="00333E66"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</w:t>
      </w:r>
      <w:r w:rsidR="00366730">
        <w:rPr>
          <w:sz w:val="28"/>
          <w:szCs w:val="28"/>
        </w:rPr>
        <w:t>.</w:t>
      </w:r>
    </w:p>
    <w:p w:rsidR="00E47B36" w:rsidRPr="003C777E" w:rsidRDefault="004B2B0A" w:rsidP="004B2B0A">
      <w:pPr>
        <w:pStyle w:val="13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3.1.6.</w:t>
      </w:r>
      <w:r>
        <w:rPr>
          <w:sz w:val="28"/>
          <w:szCs w:val="28"/>
        </w:rPr>
        <w:tab/>
      </w:r>
      <w:r w:rsidR="00E47B36">
        <w:rPr>
          <w:sz w:val="28"/>
          <w:szCs w:val="28"/>
        </w:rPr>
        <w:t>Продолжительность проверки не может превышать один месяц.</w:t>
      </w:r>
      <w:r w:rsidR="00E47B36" w:rsidRPr="003C777E">
        <w:rPr>
          <w:sz w:val="28"/>
          <w:szCs w:val="28"/>
        </w:rPr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>
        <w:rPr>
          <w:color w:val="22232F"/>
          <w:spacing w:val="-6"/>
          <w:sz w:val="28"/>
          <w:szCs w:val="28"/>
        </w:rPr>
        <w:t>Ассоциации</w:t>
      </w:r>
      <w:r w:rsidR="00E47B36" w:rsidRPr="003C777E">
        <w:rPr>
          <w:sz w:val="28"/>
          <w:szCs w:val="28"/>
        </w:rPr>
        <w:t>, проводящих проверку, срок проведения проверки может быть продлен, но не более чем на тридцать рабочих дней.</w:t>
      </w:r>
    </w:p>
    <w:p w:rsidR="0079366C" w:rsidRDefault="004B2B0A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3.1.7.</w:t>
      </w:r>
      <w:r>
        <w:rPr>
          <w:sz w:val="28"/>
          <w:szCs w:val="28"/>
        </w:rPr>
        <w:tab/>
      </w:r>
      <w:r w:rsidR="003A631C"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="003A631C"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="003A631C" w:rsidRPr="00CE7BDF">
        <w:rPr>
          <w:sz w:val="28"/>
          <w:szCs w:val="28"/>
        </w:rPr>
        <w:t xml:space="preserve">, проверяемые требования </w:t>
      </w:r>
      <w:r w:rsidR="00C55C6C" w:rsidRPr="002A3B0B">
        <w:rPr>
          <w:sz w:val="28"/>
          <w:szCs w:val="28"/>
        </w:rPr>
        <w:t xml:space="preserve">определяется </w:t>
      </w:r>
      <w:r>
        <w:rPr>
          <w:color w:val="22232F"/>
          <w:sz w:val="28"/>
          <w:szCs w:val="28"/>
        </w:rPr>
        <w:t>Ассоциацией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="003A631C" w:rsidRPr="00CE7BDF">
        <w:rPr>
          <w:sz w:val="28"/>
          <w:szCs w:val="28"/>
        </w:rPr>
        <w:t>.</w:t>
      </w:r>
    </w:p>
    <w:p w:rsidR="00B53802" w:rsidRDefault="00B5380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</w:p>
    <w:p w:rsidR="003207D2" w:rsidRDefault="003207D2" w:rsidP="004B2B0A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firstLine="709"/>
        <w:rPr>
          <w:b/>
          <w:sz w:val="28"/>
          <w:szCs w:val="28"/>
        </w:rPr>
      </w:pPr>
      <w:bookmarkStart w:id="2" w:name="bookmark1"/>
      <w:bookmarkStart w:id="3" w:name="bookmark4"/>
      <w:r w:rsidRPr="00300EC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ирование и периодичность проведения проверок</w:t>
      </w:r>
    </w:p>
    <w:p w:rsidR="003207D2" w:rsidRDefault="004B2B0A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3207D2">
        <w:rPr>
          <w:sz w:val="28"/>
          <w:szCs w:val="28"/>
        </w:rPr>
        <w:t xml:space="preserve"> </w:t>
      </w:r>
      <w:proofErr w:type="gramStart"/>
      <w:r w:rsidR="003207D2">
        <w:rPr>
          <w:sz w:val="28"/>
          <w:szCs w:val="28"/>
        </w:rPr>
        <w:t>к</w:t>
      </w:r>
      <w:r w:rsidR="003207D2" w:rsidRPr="00CE7BDF">
        <w:rPr>
          <w:sz w:val="28"/>
          <w:szCs w:val="28"/>
        </w:rPr>
        <w:t xml:space="preserve">онтроль </w:t>
      </w:r>
      <w:r w:rsidR="003207D2" w:rsidRPr="002A3B0B">
        <w:rPr>
          <w:sz w:val="28"/>
          <w:szCs w:val="28"/>
        </w:rPr>
        <w:t>за</w:t>
      </w:r>
      <w:proofErr w:type="gramEnd"/>
      <w:r w:rsidR="003207D2" w:rsidRPr="002A3B0B">
        <w:rPr>
          <w:sz w:val="28"/>
          <w:szCs w:val="28"/>
        </w:rPr>
        <w:t xml:space="preserve"> деятельностью своих членов</w:t>
      </w:r>
      <w:r w:rsidR="003207D2">
        <w:rPr>
          <w:sz w:val="28"/>
          <w:szCs w:val="28"/>
        </w:rPr>
        <w:t xml:space="preserve"> в соответствии с </w:t>
      </w:r>
      <w:r w:rsidR="003207D2" w:rsidRPr="001D1D50">
        <w:rPr>
          <w:sz w:val="28"/>
          <w:szCs w:val="28"/>
        </w:rPr>
        <w:t>п. 1.3.1 - 1.3.3</w:t>
      </w:r>
      <w:r w:rsidR="003207D2">
        <w:rPr>
          <w:sz w:val="28"/>
          <w:szCs w:val="28"/>
        </w:rPr>
        <w:t xml:space="preserve"> </w:t>
      </w:r>
      <w:r w:rsidR="003207D2" w:rsidRPr="00C96709">
        <w:rPr>
          <w:sz w:val="28"/>
          <w:szCs w:val="28"/>
        </w:rPr>
        <w:t xml:space="preserve">осуществляет </w:t>
      </w:r>
      <w:r w:rsidR="003207D2">
        <w:rPr>
          <w:sz w:val="28"/>
          <w:szCs w:val="28"/>
        </w:rPr>
        <w:t xml:space="preserve">путем проведения проверок </w:t>
      </w:r>
      <w:r w:rsidR="003207D2" w:rsidRPr="00C96709">
        <w:rPr>
          <w:sz w:val="28"/>
          <w:szCs w:val="28"/>
        </w:rPr>
        <w:t xml:space="preserve">в соответствии с ежегодным планом </w:t>
      </w:r>
      <w:r w:rsidR="003207D2">
        <w:rPr>
          <w:sz w:val="28"/>
          <w:szCs w:val="28"/>
        </w:rPr>
        <w:t>контроля за деятельностью</w:t>
      </w:r>
      <w:r w:rsidR="003207D2" w:rsidRPr="00C96709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Ассоциации</w:t>
      </w:r>
      <w:r w:rsidR="003207D2">
        <w:rPr>
          <w:sz w:val="28"/>
          <w:szCs w:val="28"/>
        </w:rPr>
        <w:t xml:space="preserve"> (далее – План проверок).</w:t>
      </w:r>
    </w:p>
    <w:bookmarkEnd w:id="2"/>
    <w:p w:rsidR="003207D2" w:rsidRPr="001F4F87" w:rsidRDefault="004B2B0A" w:rsidP="004B2B0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7D2" w:rsidRPr="001F4F87">
        <w:rPr>
          <w:rFonts w:ascii="Times New Roman" w:hAnsi="Times New Roman" w:cs="Times New Roman"/>
          <w:sz w:val="28"/>
          <w:szCs w:val="28"/>
        </w:rPr>
        <w:t xml:space="preserve">План проверок утверждается </w:t>
      </w:r>
      <w:r w:rsidR="00B53802">
        <w:rPr>
          <w:rFonts w:ascii="Times New Roman" w:hAnsi="Times New Roman" w:cs="Times New Roman"/>
          <w:sz w:val="28"/>
          <w:szCs w:val="28"/>
        </w:rPr>
        <w:t>п</w:t>
      </w:r>
      <w:r w:rsidR="003207D2" w:rsidRPr="001F4F87">
        <w:rPr>
          <w:rFonts w:ascii="Times New Roman" w:hAnsi="Times New Roman" w:cs="Times New Roman"/>
          <w:sz w:val="28"/>
          <w:szCs w:val="28"/>
        </w:rPr>
        <w:t xml:space="preserve">резидентом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207D2" w:rsidRPr="001F4F87">
        <w:rPr>
          <w:rFonts w:ascii="Times New Roman" w:hAnsi="Times New Roman" w:cs="Times New Roman"/>
          <w:sz w:val="28"/>
          <w:szCs w:val="28"/>
        </w:rPr>
        <w:t>.</w:t>
      </w:r>
    </w:p>
    <w:p w:rsidR="003207D2" w:rsidRPr="00CE7BDF" w:rsidRDefault="003207D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1F4F87">
        <w:rPr>
          <w:sz w:val="28"/>
          <w:szCs w:val="28"/>
        </w:rPr>
        <w:t xml:space="preserve">Изменения в план проверок вносятся в порядке, установленным Регламентом осуществления </w:t>
      </w:r>
      <w:proofErr w:type="gramStart"/>
      <w:r w:rsidRPr="001F4F87">
        <w:rPr>
          <w:sz w:val="28"/>
          <w:szCs w:val="28"/>
        </w:rPr>
        <w:t>контроля за</w:t>
      </w:r>
      <w:proofErr w:type="gramEnd"/>
      <w:r w:rsidRPr="001F4F87">
        <w:rPr>
          <w:sz w:val="28"/>
          <w:szCs w:val="28"/>
        </w:rPr>
        <w:t xml:space="preserve"> деятельностью членов</w:t>
      </w:r>
      <w:r w:rsidRPr="00CE7BDF">
        <w:rPr>
          <w:sz w:val="28"/>
          <w:szCs w:val="28"/>
        </w:rPr>
        <w:t xml:space="preserve"> </w:t>
      </w:r>
      <w:r w:rsidR="004B2B0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3207D2" w:rsidRPr="00CE7BDF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размещается на сайте </w:t>
      </w:r>
      <w:r w:rsidR="004B2B0A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3207D2" w:rsidRPr="00CE7BDF" w:rsidRDefault="003207D2" w:rsidP="004B2B0A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утверждается не </w:t>
      </w:r>
      <w:proofErr w:type="gramStart"/>
      <w:r w:rsidRPr="00CE7BDF">
        <w:rPr>
          <w:sz w:val="28"/>
          <w:szCs w:val="28"/>
        </w:rPr>
        <w:t>позднее</w:t>
      </w:r>
      <w:proofErr w:type="gramEnd"/>
      <w:r w:rsidRPr="00CE7BDF">
        <w:rPr>
          <w:sz w:val="28"/>
          <w:szCs w:val="28"/>
        </w:rPr>
        <w:t xml:space="preserve"> чем за месяц до </w:t>
      </w:r>
      <w:r>
        <w:rPr>
          <w:sz w:val="28"/>
          <w:szCs w:val="28"/>
        </w:rPr>
        <w:t xml:space="preserve">начала </w:t>
      </w:r>
      <w:r w:rsidRPr="00CE7BDF">
        <w:rPr>
          <w:sz w:val="28"/>
          <w:szCs w:val="28"/>
        </w:rPr>
        <w:t>первой проверки, предусмотренной планом проверок.</w:t>
      </w:r>
    </w:p>
    <w:p w:rsidR="003207D2" w:rsidRPr="00CE7BDF" w:rsidRDefault="003207D2" w:rsidP="004B2B0A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4B2B0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, в отношении которого изменяется дата проверки, не позднее 15 </w:t>
      </w:r>
      <w:r>
        <w:rPr>
          <w:sz w:val="28"/>
          <w:szCs w:val="28"/>
        </w:rPr>
        <w:t xml:space="preserve">календарных </w:t>
      </w:r>
      <w:r w:rsidRPr="00CE7BDF">
        <w:rPr>
          <w:sz w:val="28"/>
          <w:szCs w:val="28"/>
        </w:rPr>
        <w:t>дней до начала проверки.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 xml:space="preserve">в соответствии с </w:t>
      </w:r>
      <w:r w:rsidRPr="001D1D50">
        <w:rPr>
          <w:sz w:val="28"/>
          <w:szCs w:val="28"/>
        </w:rPr>
        <w:t>п. 1.3.1 - 1.3.3</w:t>
      </w:r>
      <w:r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</w:t>
      </w:r>
      <w:r w:rsidRPr="00650C82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не реже одного раза в три года, но не чаще одного раза в год.</w:t>
      </w:r>
    </w:p>
    <w:p w:rsidR="003207D2" w:rsidRDefault="003207D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1.3.4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не реже чем один</w:t>
      </w:r>
      <w:r w:rsidRPr="00CE7BDF">
        <w:rPr>
          <w:sz w:val="28"/>
          <w:szCs w:val="28"/>
        </w:rPr>
        <w:t xml:space="preserve"> раз в год.</w:t>
      </w:r>
    </w:p>
    <w:p w:rsidR="00A22CBA" w:rsidRDefault="00A22CBA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1.3.5 Положения</w:t>
      </w:r>
      <w:r w:rsidRPr="00CE7BDF">
        <w:rPr>
          <w:sz w:val="28"/>
          <w:szCs w:val="28"/>
        </w:rPr>
        <w:t xml:space="preserve"> проводится </w:t>
      </w:r>
      <w:r w:rsidR="009A03C3">
        <w:rPr>
          <w:sz w:val="28"/>
          <w:szCs w:val="28"/>
        </w:rPr>
        <w:t xml:space="preserve">ежегодно, в </w:t>
      </w:r>
      <w:proofErr w:type="gramStart"/>
      <w:r w:rsidR="009A03C3">
        <w:rPr>
          <w:sz w:val="28"/>
          <w:szCs w:val="28"/>
        </w:rPr>
        <w:t>порядке</w:t>
      </w:r>
      <w:proofErr w:type="gramEnd"/>
      <w:r w:rsidR="009A03C3">
        <w:rPr>
          <w:sz w:val="28"/>
          <w:szCs w:val="28"/>
        </w:rPr>
        <w:t xml:space="preserve"> установленном Положением.</w:t>
      </w:r>
    </w:p>
    <w:p w:rsidR="003207D2" w:rsidRPr="00385844" w:rsidRDefault="003207D2" w:rsidP="004B2B0A">
      <w:pPr>
        <w:pStyle w:val="a7"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44">
        <w:rPr>
          <w:rFonts w:ascii="Times New Roman" w:hAnsi="Times New Roman" w:cs="Times New Roman"/>
          <w:sz w:val="28"/>
          <w:szCs w:val="28"/>
        </w:rPr>
        <w:t xml:space="preserve">Планирование проверок </w:t>
      </w:r>
      <w:r w:rsidR="00DF47D8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385844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</w:t>
      </w:r>
      <w:r w:rsidR="006D64BB">
        <w:rPr>
          <w:rFonts w:ascii="Times New Roman" w:hAnsi="Times New Roman" w:cs="Times New Roman"/>
          <w:sz w:val="28"/>
          <w:szCs w:val="28"/>
        </w:rPr>
        <w:t>с выполнением инженерных изысканий</w:t>
      </w:r>
      <w:r w:rsidRPr="00385844">
        <w:rPr>
          <w:rFonts w:ascii="Times New Roman" w:hAnsi="Times New Roman" w:cs="Times New Roman"/>
          <w:sz w:val="28"/>
          <w:szCs w:val="28"/>
        </w:rPr>
        <w:t xml:space="preserve"> </w:t>
      </w:r>
      <w:r w:rsidR="00510045">
        <w:rPr>
          <w:rFonts w:ascii="Times New Roman" w:hAnsi="Times New Roman" w:cs="Times New Roman"/>
          <w:sz w:val="28"/>
          <w:szCs w:val="28"/>
        </w:rPr>
        <w:t xml:space="preserve">для </w:t>
      </w:r>
      <w:r w:rsidRPr="00385844">
        <w:rPr>
          <w:rFonts w:ascii="Times New Roman" w:hAnsi="Times New Roman" w:cs="Times New Roman"/>
          <w:sz w:val="28"/>
          <w:szCs w:val="28"/>
        </w:rPr>
        <w:t xml:space="preserve">особо опасных, технически сложных и уникальных объектов осуществляется с </w:t>
      </w:r>
      <w:r w:rsidR="00385844" w:rsidRPr="00385844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385844">
        <w:rPr>
          <w:rFonts w:ascii="Times New Roman" w:hAnsi="Times New Roman" w:cs="Times New Roman"/>
          <w:sz w:val="28"/>
          <w:szCs w:val="28"/>
        </w:rPr>
        <w:t>применени</w:t>
      </w:r>
      <w:r w:rsidR="00385844" w:rsidRPr="00385844">
        <w:rPr>
          <w:rFonts w:ascii="Times New Roman" w:hAnsi="Times New Roman" w:cs="Times New Roman"/>
          <w:sz w:val="28"/>
          <w:szCs w:val="28"/>
        </w:rPr>
        <w:t>я</w:t>
      </w:r>
      <w:r w:rsidRPr="00385844">
        <w:rPr>
          <w:rFonts w:ascii="Times New Roman" w:hAnsi="Times New Roman" w:cs="Times New Roman"/>
          <w:sz w:val="28"/>
          <w:szCs w:val="28"/>
        </w:rPr>
        <w:t xml:space="preserve"> риск-ориентированного подхода</w:t>
      </w:r>
      <w:r w:rsidR="00385844">
        <w:rPr>
          <w:rFonts w:ascii="Times New Roman" w:hAnsi="Times New Roman" w:cs="Times New Roman"/>
          <w:sz w:val="28"/>
          <w:szCs w:val="28"/>
        </w:rPr>
        <w:t>:</w:t>
      </w:r>
    </w:p>
    <w:p w:rsidR="00CD4CFC" w:rsidRPr="00385844" w:rsidRDefault="00385844" w:rsidP="004B2B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44">
        <w:rPr>
          <w:rFonts w:ascii="Times New Roman" w:hAnsi="Times New Roman" w:cs="Times New Roman"/>
          <w:sz w:val="28"/>
          <w:szCs w:val="28"/>
        </w:rPr>
        <w:t>4.6.1</w:t>
      </w:r>
      <w:r w:rsidRPr="00385844">
        <w:rPr>
          <w:rFonts w:ascii="Times New Roman" w:hAnsi="Times New Roman" w:cs="Times New Roman"/>
          <w:sz w:val="28"/>
          <w:szCs w:val="28"/>
        </w:rPr>
        <w:tab/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Оценка деятельности членов </w:t>
      </w:r>
      <w:r w:rsidRPr="00385844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 с применением риск-ориентированного подхода проводится ежегодно на основе информации, представляемой ими в форме отчетов в срок до 1 марта года следующего за </w:t>
      </w:r>
      <w:r w:rsidR="00CD4CFC" w:rsidRPr="00385844">
        <w:rPr>
          <w:rFonts w:ascii="Times New Roman" w:hAnsi="Times New Roman" w:cs="Times New Roman"/>
          <w:sz w:val="28"/>
          <w:szCs w:val="28"/>
        </w:rPr>
        <w:lastRenderedPageBreak/>
        <w:t>отчетным</w:t>
      </w:r>
      <w:r w:rsidRPr="00385844">
        <w:rPr>
          <w:rFonts w:ascii="Times New Roman" w:hAnsi="Times New Roman" w:cs="Times New Roman"/>
          <w:sz w:val="28"/>
          <w:szCs w:val="28"/>
        </w:rPr>
        <w:t>, а также име</w:t>
      </w:r>
      <w:r w:rsidR="004B2B0A">
        <w:rPr>
          <w:rFonts w:ascii="Times New Roman" w:hAnsi="Times New Roman" w:cs="Times New Roman"/>
          <w:sz w:val="28"/>
          <w:szCs w:val="28"/>
        </w:rPr>
        <w:t>ю</w:t>
      </w:r>
      <w:r w:rsidRPr="00385844">
        <w:rPr>
          <w:rFonts w:ascii="Times New Roman" w:hAnsi="Times New Roman" w:cs="Times New Roman"/>
          <w:sz w:val="28"/>
          <w:szCs w:val="28"/>
        </w:rPr>
        <w:t>щейся в Ассоциации</w:t>
      </w:r>
      <w:r w:rsidR="00DD61D8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385844">
        <w:rPr>
          <w:rFonts w:ascii="Times New Roman" w:hAnsi="Times New Roman" w:cs="Times New Roman"/>
          <w:sz w:val="28"/>
          <w:szCs w:val="28"/>
        </w:rPr>
        <w:t>информации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CFC" w:rsidRPr="00385844">
        <w:rPr>
          <w:rFonts w:ascii="Times New Roman" w:hAnsi="Times New Roman" w:cs="Times New Roman"/>
          <w:sz w:val="28"/>
          <w:szCs w:val="28"/>
        </w:rPr>
        <w:t xml:space="preserve"> При этом оценка проводится по обстоятельствам, произошедшим в течение отчетного года.</w:t>
      </w:r>
    </w:p>
    <w:p w:rsidR="00CD4CFC" w:rsidRPr="00DD61D8" w:rsidRDefault="00DD61D8" w:rsidP="004B2B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D8">
        <w:rPr>
          <w:rFonts w:ascii="Times New Roman" w:hAnsi="Times New Roman" w:cs="Times New Roman"/>
          <w:sz w:val="28"/>
          <w:szCs w:val="28"/>
        </w:rPr>
        <w:t>4.6.2</w:t>
      </w:r>
      <w:r w:rsidR="004B2B0A">
        <w:rPr>
          <w:rFonts w:ascii="Times New Roman" w:hAnsi="Times New Roman" w:cs="Times New Roman"/>
          <w:sz w:val="28"/>
          <w:szCs w:val="28"/>
        </w:rPr>
        <w:t>.</w:t>
      </w:r>
      <w:r w:rsidR="004B2B0A">
        <w:rPr>
          <w:rFonts w:ascii="Times New Roman" w:hAnsi="Times New Roman" w:cs="Times New Roman"/>
          <w:sz w:val="28"/>
          <w:szCs w:val="28"/>
        </w:rPr>
        <w:tab/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членами </w:t>
      </w:r>
      <w:r w:rsidRPr="00DD61D8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осуществляется по </w:t>
      </w:r>
      <w:hyperlink r:id="rId9" w:history="1">
        <w:r w:rsidR="00CD4CFC" w:rsidRPr="00DD61D8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методике</w:t>
        </w:r>
      </w:hyperlink>
      <w:r w:rsidRPr="00DD61D8">
        <w:rPr>
          <w:rFonts w:ascii="Times New Roman" w:hAnsi="Times New Roman" w:cs="Times New Roman"/>
          <w:color w:val="000000" w:themeColor="text1"/>
        </w:rPr>
        <w:t xml:space="preserve">, 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Президентом Ассоциации. Методика расчета значений показателе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1D8">
        <w:rPr>
          <w:rFonts w:ascii="Times New Roman" w:hAnsi="Times New Roman" w:cs="Times New Roman"/>
          <w:sz w:val="28"/>
          <w:szCs w:val="28"/>
        </w:rPr>
        <w:t>разраб</w:t>
      </w:r>
      <w:r w:rsidR="00614217">
        <w:rPr>
          <w:rFonts w:ascii="Times New Roman" w:hAnsi="Times New Roman" w:cs="Times New Roman"/>
          <w:sz w:val="28"/>
          <w:szCs w:val="28"/>
        </w:rPr>
        <w:t>а</w:t>
      </w:r>
      <w:r w:rsidRPr="00DD61D8">
        <w:rPr>
          <w:rFonts w:ascii="Times New Roman" w:hAnsi="Times New Roman" w:cs="Times New Roman"/>
          <w:sz w:val="28"/>
          <w:szCs w:val="28"/>
        </w:rPr>
        <w:t>тывается в Ассоциации на основе методики,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 строительства и жилищно-коммунального хозяйства РФ от 10 апреля 2017 г. N 699/</w:t>
      </w:r>
      <w:proofErr w:type="spellStart"/>
      <w:proofErr w:type="gramStart"/>
      <w:r w:rsidR="00CD4CFC" w:rsidRPr="00DD61D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</w:t>
      </w:r>
      <w:r w:rsidRPr="00DD61D8">
        <w:rPr>
          <w:rFonts w:ascii="Times New Roman" w:hAnsi="Times New Roman" w:cs="Times New Roman"/>
          <w:sz w:val="28"/>
          <w:szCs w:val="28"/>
        </w:rPr>
        <w:t>(</w:t>
      </w:r>
      <w:r w:rsidR="00CD4CFC" w:rsidRPr="00DD61D8">
        <w:rPr>
          <w:rFonts w:ascii="Times New Roman" w:hAnsi="Times New Roman" w:cs="Times New Roman"/>
          <w:sz w:val="28"/>
          <w:szCs w:val="28"/>
        </w:rPr>
        <w:t>вступившего в силу с 01.07.2017</w:t>
      </w:r>
      <w:r w:rsidRPr="00DD61D8">
        <w:rPr>
          <w:rFonts w:ascii="Times New Roman" w:hAnsi="Times New Roman" w:cs="Times New Roman"/>
          <w:sz w:val="28"/>
          <w:szCs w:val="28"/>
        </w:rPr>
        <w:t>), с учетом того, что р</w:t>
      </w:r>
      <w:r w:rsidR="00CD4CFC" w:rsidRPr="00DD61D8">
        <w:rPr>
          <w:rFonts w:ascii="Times New Roman" w:hAnsi="Times New Roman" w:cs="Times New Roman"/>
          <w:sz w:val="28"/>
          <w:szCs w:val="28"/>
        </w:rPr>
        <w:t>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</w:t>
      </w:r>
      <w:r w:rsidR="00B53802">
        <w:rPr>
          <w:rFonts w:ascii="Times New Roman" w:hAnsi="Times New Roman" w:cs="Times New Roman"/>
          <w:sz w:val="28"/>
          <w:szCs w:val="28"/>
        </w:rPr>
        <w:t>ми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Pr="00DD61D8">
        <w:rPr>
          <w:rFonts w:ascii="Times New Roman" w:hAnsi="Times New Roman" w:cs="Times New Roman"/>
          <w:sz w:val="28"/>
          <w:szCs w:val="28"/>
        </w:rPr>
        <w:t>Ассоциаци</w:t>
      </w:r>
      <w:r w:rsidR="00B53802">
        <w:rPr>
          <w:rFonts w:ascii="Times New Roman" w:hAnsi="Times New Roman" w:cs="Times New Roman"/>
          <w:sz w:val="28"/>
          <w:szCs w:val="28"/>
        </w:rPr>
        <w:t>ей</w:t>
      </w:r>
      <w:r w:rsidR="00CD4CFC" w:rsidRPr="00DD61D8">
        <w:rPr>
          <w:rFonts w:ascii="Times New Roman" w:hAnsi="Times New Roman" w:cs="Times New Roman"/>
          <w:sz w:val="28"/>
          <w:szCs w:val="28"/>
        </w:rPr>
        <w:t>.</w:t>
      </w:r>
    </w:p>
    <w:p w:rsidR="00721353" w:rsidRDefault="00721353" w:rsidP="00721353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left="709" w:right="568"/>
        <w:rPr>
          <w:rStyle w:val="ad"/>
          <w:color w:val="000000"/>
          <w:sz w:val="28"/>
          <w:szCs w:val="28"/>
        </w:rPr>
      </w:pPr>
    </w:p>
    <w:p w:rsidR="003207D2" w:rsidRPr="002A3B0B" w:rsidRDefault="003207D2" w:rsidP="004B2B0A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568" w:firstLine="709"/>
        <w:jc w:val="center"/>
        <w:rPr>
          <w:rStyle w:val="ad"/>
          <w:color w:val="000000"/>
          <w:sz w:val="28"/>
          <w:szCs w:val="28"/>
        </w:rPr>
      </w:pPr>
      <w:r w:rsidRPr="002A3B0B">
        <w:rPr>
          <w:rStyle w:val="ad"/>
          <w:color w:val="000000"/>
          <w:sz w:val="28"/>
          <w:szCs w:val="28"/>
        </w:rPr>
        <w:t xml:space="preserve">Лица, осуществляющие </w:t>
      </w:r>
      <w:r w:rsidR="00D01A1B">
        <w:rPr>
          <w:rStyle w:val="ad"/>
          <w:color w:val="000000"/>
          <w:sz w:val="28"/>
          <w:szCs w:val="28"/>
        </w:rPr>
        <w:t>проверку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120" w:line="360" w:lineRule="auto"/>
        <w:ind w:firstLine="709"/>
        <w:rPr>
          <w:sz w:val="28"/>
          <w:szCs w:val="28"/>
        </w:rPr>
      </w:pPr>
      <w:proofErr w:type="gramStart"/>
      <w:r w:rsidRPr="00F64262">
        <w:rPr>
          <w:sz w:val="28"/>
          <w:szCs w:val="28"/>
        </w:rPr>
        <w:t>Контроль</w:t>
      </w:r>
      <w:r w:rsidR="00F020A9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за</w:t>
      </w:r>
      <w:proofErr w:type="gramEnd"/>
      <w:r w:rsidRPr="002A3B0B">
        <w:rPr>
          <w:sz w:val="28"/>
          <w:szCs w:val="28"/>
        </w:rPr>
        <w:t xml:space="preserve"> деятельностью членов</w:t>
      </w:r>
      <w:r w:rsidRPr="00F64262">
        <w:rPr>
          <w:sz w:val="28"/>
          <w:szCs w:val="28"/>
        </w:rPr>
        <w:t xml:space="preserve"> </w:t>
      </w:r>
      <w:r w:rsidR="00F020A9">
        <w:rPr>
          <w:sz w:val="28"/>
          <w:szCs w:val="28"/>
        </w:rPr>
        <w:t>Ассоциации</w:t>
      </w:r>
      <w:r w:rsidR="00F020A9" w:rsidRPr="00F64262">
        <w:rPr>
          <w:sz w:val="28"/>
          <w:szCs w:val="28"/>
        </w:rPr>
        <w:t xml:space="preserve"> </w:t>
      </w:r>
      <w:r w:rsidRPr="00F64262">
        <w:rPr>
          <w:sz w:val="28"/>
          <w:szCs w:val="28"/>
        </w:rPr>
        <w:t>осуществляет</w:t>
      </w:r>
      <w:r w:rsidR="00F020A9">
        <w:rPr>
          <w:sz w:val="28"/>
          <w:szCs w:val="28"/>
        </w:rPr>
        <w:t>ся</w:t>
      </w:r>
      <w:r w:rsidRPr="00F64262">
        <w:rPr>
          <w:sz w:val="28"/>
          <w:szCs w:val="28"/>
        </w:rPr>
        <w:t xml:space="preserve"> уполномоченны</w:t>
      </w:r>
      <w:r w:rsidR="00F020A9">
        <w:rPr>
          <w:sz w:val="28"/>
          <w:szCs w:val="28"/>
        </w:rPr>
        <w:t>ми на это</w:t>
      </w:r>
      <w:r w:rsidRPr="00F64262">
        <w:rPr>
          <w:sz w:val="28"/>
          <w:szCs w:val="28"/>
        </w:rPr>
        <w:t xml:space="preserve"> лица</w:t>
      </w:r>
      <w:r w:rsidR="00F020A9">
        <w:rPr>
          <w:sz w:val="28"/>
          <w:szCs w:val="28"/>
        </w:rPr>
        <w:t>ми:</w:t>
      </w:r>
      <w:r w:rsidRPr="00F64262">
        <w:rPr>
          <w:sz w:val="28"/>
          <w:szCs w:val="28"/>
        </w:rPr>
        <w:t xml:space="preserve"> </w:t>
      </w:r>
    </w:p>
    <w:p w:rsidR="003207D2" w:rsidRPr="00F020A9" w:rsidRDefault="00D01A1B" w:rsidP="00F020A9">
      <w:pPr>
        <w:pStyle w:val="13"/>
        <w:shd w:val="clear" w:color="auto" w:fill="auto"/>
        <w:tabs>
          <w:tab w:val="left" w:pos="1275"/>
        </w:tabs>
        <w:spacing w:before="0"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4B2B0A" w:rsidRPr="00F020A9">
        <w:rPr>
          <w:sz w:val="28"/>
          <w:szCs w:val="28"/>
        </w:rPr>
        <w:t>Ассоциации;</w:t>
      </w:r>
    </w:p>
    <w:p w:rsidR="00D01A1B" w:rsidRDefault="00D01A1B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специалистами, не являющимися работниками Ассоциации.</w:t>
      </w:r>
    </w:p>
    <w:p w:rsidR="003207D2" w:rsidRPr="00156E41" w:rsidRDefault="00156E41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156E41">
        <w:rPr>
          <w:sz w:val="28"/>
          <w:szCs w:val="28"/>
        </w:rPr>
        <w:t>Для проведения проверки могут привлекаться</w:t>
      </w:r>
      <w:r w:rsidR="00D01A1B" w:rsidRPr="00156E41">
        <w:rPr>
          <w:sz w:val="28"/>
          <w:szCs w:val="28"/>
        </w:rPr>
        <w:t xml:space="preserve"> эксперты</w:t>
      </w:r>
      <w:r w:rsidRPr="00156E41">
        <w:rPr>
          <w:sz w:val="28"/>
          <w:szCs w:val="28"/>
        </w:rPr>
        <w:t xml:space="preserve"> и</w:t>
      </w:r>
      <w:r w:rsidR="00D01A1B" w:rsidRPr="00156E41">
        <w:rPr>
          <w:sz w:val="28"/>
          <w:szCs w:val="28"/>
        </w:rPr>
        <w:t xml:space="preserve"> экспертные организации</w:t>
      </w:r>
      <w:r w:rsidRPr="00156E41">
        <w:rPr>
          <w:sz w:val="28"/>
          <w:szCs w:val="28"/>
        </w:rPr>
        <w:t>.</w:t>
      </w:r>
      <w:r w:rsidR="00D01A1B" w:rsidRPr="00156E41">
        <w:rPr>
          <w:color w:val="auto"/>
          <w:spacing w:val="-6"/>
          <w:sz w:val="28"/>
          <w:szCs w:val="28"/>
          <w:lang w:eastAsia="en-US"/>
        </w:rPr>
        <w:t xml:space="preserve"> 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156E41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 w:rsidRPr="00156E41">
        <w:rPr>
          <w:sz w:val="28"/>
          <w:szCs w:val="28"/>
        </w:rPr>
        <w:t>саморегулируемой организацие</w:t>
      </w:r>
      <w:r w:rsidRPr="00156E41">
        <w:rPr>
          <w:color w:val="auto"/>
          <w:spacing w:val="-6"/>
          <w:sz w:val="28"/>
          <w:szCs w:val="28"/>
          <w:lang w:eastAsia="en-US"/>
        </w:rPr>
        <w:t>й к проведению мероприятий по контролю.</w:t>
      </w:r>
    </w:p>
    <w:p w:rsidR="003207D2" w:rsidRPr="00942B96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в установленном порядке, обладающие квалифицированными работниками и имеющие в наличии на праве собственности или на ином законном основании </w:t>
      </w:r>
      <w:r w:rsidRPr="00942B96">
        <w:rPr>
          <w:color w:val="auto"/>
          <w:spacing w:val="-6"/>
          <w:sz w:val="28"/>
          <w:szCs w:val="28"/>
          <w:lang w:eastAsia="en-US"/>
        </w:rPr>
        <w:lastRenderedPageBreak/>
        <w:t xml:space="preserve">имущество, необходимое для проведения мероприятий по контролю. 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Привлечение для </w:t>
      </w:r>
      <w:r w:rsidRPr="00041488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041488">
        <w:rPr>
          <w:sz w:val="28"/>
          <w:szCs w:val="28"/>
        </w:rPr>
        <w:t xml:space="preserve"> контроля лиц, указанных в пункт</w:t>
      </w:r>
      <w:r w:rsidR="00707351">
        <w:rPr>
          <w:sz w:val="28"/>
          <w:szCs w:val="28"/>
        </w:rPr>
        <w:t>е</w:t>
      </w:r>
      <w:r w:rsidRPr="00041488">
        <w:rPr>
          <w:sz w:val="28"/>
          <w:szCs w:val="28"/>
        </w:rPr>
        <w:t xml:space="preserve"> </w:t>
      </w:r>
      <w:r w:rsidR="00707351">
        <w:rPr>
          <w:sz w:val="28"/>
          <w:szCs w:val="28"/>
        </w:rPr>
        <w:t>5.2</w:t>
      </w:r>
      <w:r w:rsidRPr="00041488">
        <w:rPr>
          <w:sz w:val="28"/>
          <w:szCs w:val="28"/>
        </w:rPr>
        <w:t xml:space="preserve"> производится на основании договора между </w:t>
      </w:r>
      <w:r w:rsidR="004B2B0A">
        <w:rPr>
          <w:sz w:val="28"/>
          <w:szCs w:val="28"/>
        </w:rPr>
        <w:t>Ассоциацией</w:t>
      </w:r>
      <w:r w:rsidRPr="00041488">
        <w:rPr>
          <w:sz w:val="28"/>
          <w:szCs w:val="28"/>
        </w:rPr>
        <w:t xml:space="preserve"> и привлеченными лицами</w:t>
      </w:r>
      <w:r>
        <w:rPr>
          <w:sz w:val="28"/>
          <w:szCs w:val="28"/>
        </w:rPr>
        <w:t>.</w:t>
      </w:r>
    </w:p>
    <w:p w:rsidR="003207D2" w:rsidRPr="007F6B0B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7F6B0B">
        <w:rPr>
          <w:sz w:val="28"/>
          <w:szCs w:val="28"/>
        </w:rPr>
        <w:t>Лица, участвующие в контрольных мероприятиях должны быть независимы. Они не должны прямо или косвенно быть заинтересованы в результатах контроля, не должны быть связаны с проверяемыми организациями трудовыми отношениями, не</w:t>
      </w:r>
      <w:r w:rsidR="00796D3F">
        <w:rPr>
          <w:sz w:val="28"/>
          <w:szCs w:val="28"/>
        </w:rPr>
        <w:t xml:space="preserve"> могут быть их аффилированными </w:t>
      </w:r>
      <w:r w:rsidRPr="007F6B0B">
        <w:rPr>
          <w:sz w:val="28"/>
          <w:szCs w:val="28"/>
        </w:rPr>
        <w:t>лицами, в том числе быть учредителями или участниками этих юридических лиц.</w:t>
      </w:r>
    </w:p>
    <w:p w:rsidR="005A1886" w:rsidRPr="005A1886" w:rsidRDefault="005A1886" w:rsidP="005A1886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b/>
          <w:sz w:val="28"/>
          <w:szCs w:val="28"/>
        </w:rPr>
      </w:pPr>
      <w:r w:rsidRPr="005A1886">
        <w:rPr>
          <w:sz w:val="28"/>
          <w:szCs w:val="28"/>
        </w:rPr>
        <w:t xml:space="preserve">Наделение лиц полномочиями </w:t>
      </w:r>
      <w:r w:rsidR="003207D2" w:rsidRPr="005A1886">
        <w:rPr>
          <w:sz w:val="28"/>
          <w:szCs w:val="28"/>
        </w:rPr>
        <w:t xml:space="preserve">для осуществления </w:t>
      </w:r>
      <w:proofErr w:type="gramStart"/>
      <w:r w:rsidR="003207D2" w:rsidRPr="005A1886">
        <w:rPr>
          <w:sz w:val="28"/>
          <w:szCs w:val="28"/>
        </w:rPr>
        <w:t>контроля за</w:t>
      </w:r>
      <w:proofErr w:type="gramEnd"/>
      <w:r w:rsidR="003207D2" w:rsidRPr="005A1886">
        <w:rPr>
          <w:sz w:val="28"/>
          <w:szCs w:val="28"/>
        </w:rPr>
        <w:t xml:space="preserve"> </w:t>
      </w:r>
      <w:r w:rsidR="00850900" w:rsidRPr="005A1886">
        <w:rPr>
          <w:sz w:val="28"/>
          <w:szCs w:val="28"/>
        </w:rPr>
        <w:t>деятельностью членов про</w:t>
      </w:r>
      <w:r w:rsidR="003207D2" w:rsidRPr="005A1886">
        <w:rPr>
          <w:sz w:val="28"/>
          <w:szCs w:val="28"/>
        </w:rPr>
        <w:t xml:space="preserve">водится приказом </w:t>
      </w:r>
      <w:r w:rsidR="004B2B0A" w:rsidRPr="005A1886">
        <w:rPr>
          <w:sz w:val="28"/>
          <w:szCs w:val="28"/>
        </w:rPr>
        <w:t>Ассоциации</w:t>
      </w:r>
      <w:r w:rsidR="003207D2" w:rsidRPr="005A1886">
        <w:rPr>
          <w:sz w:val="28"/>
          <w:szCs w:val="28"/>
        </w:rPr>
        <w:t>.</w:t>
      </w:r>
      <w:r w:rsidR="003207D2" w:rsidRPr="005A1886">
        <w:t xml:space="preserve"> </w:t>
      </w:r>
    </w:p>
    <w:p w:rsidR="005A1886" w:rsidRPr="005A1886" w:rsidRDefault="005A1886" w:rsidP="005A1886">
      <w:pPr>
        <w:pStyle w:val="a7"/>
        <w:widowControl/>
        <w:numPr>
          <w:ilvl w:val="1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5A1886">
        <w:rPr>
          <w:rFonts w:ascii="Times New Roman" w:hAnsi="Times New Roman"/>
          <w:sz w:val="28"/>
          <w:szCs w:val="28"/>
        </w:rPr>
        <w:t>При проведении проверки, лица, осуществляющие проверку, не должны:</w:t>
      </w:r>
    </w:p>
    <w:p w:rsidR="005A1886" w:rsidRDefault="005A1886" w:rsidP="005A188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требовать представления документов, информации и материалов, не являющихся объектами проверки или не относящихся к предмету контроля;</w:t>
      </w:r>
    </w:p>
    <w:p w:rsidR="005A1886" w:rsidRDefault="005A1886" w:rsidP="005A188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тайну.</w:t>
      </w:r>
    </w:p>
    <w:p w:rsidR="005A1886" w:rsidRDefault="005A1886" w:rsidP="005A1886">
      <w:pPr>
        <w:pStyle w:val="13"/>
        <w:shd w:val="clear" w:color="auto" w:fill="auto"/>
        <w:tabs>
          <w:tab w:val="left" w:pos="1275"/>
        </w:tabs>
        <w:spacing w:before="0" w:line="360" w:lineRule="auto"/>
        <w:ind w:left="709" w:firstLine="0"/>
      </w:pPr>
    </w:p>
    <w:p w:rsidR="003207D2" w:rsidRDefault="00A22CBA" w:rsidP="00B2223D">
      <w:pPr>
        <w:pStyle w:val="1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360" w:lineRule="auto"/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проверок</w:t>
      </w:r>
    </w:p>
    <w:p w:rsidR="00F35CC4" w:rsidRPr="00BC6810" w:rsidRDefault="00B2223D" w:rsidP="00B2223D">
      <w:pPr>
        <w:pStyle w:val="13"/>
        <w:numPr>
          <w:ilvl w:val="1"/>
          <w:numId w:val="18"/>
        </w:numPr>
        <w:shd w:val="clear" w:color="auto" w:fill="auto"/>
        <w:tabs>
          <w:tab w:val="left" w:pos="1134"/>
        </w:tabs>
        <w:spacing w:before="240" w:after="12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C6810" w:rsidRPr="00BC6810">
        <w:rPr>
          <w:sz w:val="28"/>
          <w:szCs w:val="28"/>
        </w:rPr>
        <w:t xml:space="preserve">Порядок организации и проведения проверок </w:t>
      </w:r>
      <w:r w:rsidR="00BC6810">
        <w:rPr>
          <w:sz w:val="28"/>
          <w:szCs w:val="28"/>
        </w:rPr>
        <w:t xml:space="preserve">по пунктам </w:t>
      </w:r>
      <w:r>
        <w:rPr>
          <w:sz w:val="28"/>
          <w:szCs w:val="28"/>
        </w:rPr>
        <w:t>1.3.1. – 1.3.</w:t>
      </w:r>
      <w:r w:rsidR="00B5380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C6810">
        <w:rPr>
          <w:sz w:val="28"/>
          <w:szCs w:val="28"/>
        </w:rPr>
        <w:t xml:space="preserve"> Положения,</w:t>
      </w:r>
      <w:r>
        <w:rPr>
          <w:sz w:val="28"/>
          <w:szCs w:val="28"/>
        </w:rPr>
        <w:t xml:space="preserve"> а так же </w:t>
      </w:r>
      <w:r w:rsidR="00BC6810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применяемых документов</w:t>
      </w:r>
      <w:r w:rsidR="00BC6810">
        <w:rPr>
          <w:sz w:val="28"/>
          <w:szCs w:val="28"/>
        </w:rPr>
        <w:t xml:space="preserve"> определяются утвержденным </w:t>
      </w:r>
      <w:r w:rsidR="00B53802">
        <w:rPr>
          <w:sz w:val="28"/>
          <w:szCs w:val="28"/>
        </w:rPr>
        <w:t>п</w:t>
      </w:r>
      <w:r w:rsidR="00BC6810">
        <w:rPr>
          <w:sz w:val="28"/>
          <w:szCs w:val="28"/>
        </w:rPr>
        <w:t xml:space="preserve">резидентом Ассоциации </w:t>
      </w:r>
      <w:r w:rsidR="00FF7146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членов Ассоциации</w:t>
      </w:r>
      <w:r w:rsidR="00FF7146">
        <w:rPr>
          <w:sz w:val="28"/>
          <w:szCs w:val="28"/>
        </w:rPr>
        <w:t>.</w:t>
      </w:r>
    </w:p>
    <w:p w:rsidR="00750709" w:rsidRDefault="002F2DAC" w:rsidP="002F2DAC">
      <w:pPr>
        <w:pStyle w:val="13"/>
        <w:numPr>
          <w:ilvl w:val="1"/>
          <w:numId w:val="19"/>
        </w:numPr>
        <w:shd w:val="clear" w:color="auto" w:fill="auto"/>
        <w:tabs>
          <w:tab w:val="left" w:pos="1275"/>
        </w:tabs>
        <w:spacing w:before="0" w:line="360" w:lineRule="auto"/>
        <w:ind w:left="0" w:firstLine="71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750709" w:rsidRPr="002F2DAC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="00750709" w:rsidRPr="002F2DAC">
        <w:rPr>
          <w:sz w:val="28"/>
          <w:szCs w:val="28"/>
        </w:rPr>
        <w:t xml:space="preserve"> за</w:t>
      </w:r>
      <w:proofErr w:type="gramEnd"/>
      <w:r w:rsidR="00750709" w:rsidRPr="002F2DAC">
        <w:rPr>
          <w:sz w:val="28"/>
          <w:szCs w:val="28"/>
        </w:rPr>
        <w:t xml:space="preserve"> исполнением обязательств по договорам подряда</w:t>
      </w:r>
      <w:r w:rsidR="00796D3F">
        <w:rPr>
          <w:sz w:val="28"/>
          <w:szCs w:val="28"/>
        </w:rPr>
        <w:t xml:space="preserve"> </w:t>
      </w:r>
      <w:r w:rsidR="006D64BB">
        <w:rPr>
          <w:sz w:val="28"/>
          <w:szCs w:val="28"/>
        </w:rPr>
        <w:t>на выполнение инженерных изысканий</w:t>
      </w:r>
      <w:r w:rsidR="00750709" w:rsidRPr="002F2DAC">
        <w:rPr>
          <w:sz w:val="28"/>
          <w:szCs w:val="28"/>
        </w:rPr>
        <w:t>, заключенным с использованием конкурентных способов закл</w:t>
      </w:r>
      <w:r w:rsidR="00750709" w:rsidRPr="002A3B0B">
        <w:rPr>
          <w:sz w:val="28"/>
          <w:szCs w:val="28"/>
        </w:rPr>
        <w:t>ючения договоров</w:t>
      </w:r>
      <w:r w:rsidR="00FF7146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по договорам подряда</w:t>
      </w:r>
      <w:r w:rsidR="0011786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заключенным </w:t>
      </w:r>
      <w:r w:rsidR="0011786B" w:rsidRPr="00F35CC4">
        <w:rPr>
          <w:rFonts w:eastAsia="@BatangChe"/>
          <w:sz w:val="28"/>
          <w:szCs w:val="28"/>
        </w:rPr>
        <w:t>с 1 июля 2017 года</w:t>
      </w:r>
      <w:r w:rsidR="0011786B">
        <w:rPr>
          <w:rFonts w:eastAsia="@BatangChe"/>
          <w:sz w:val="28"/>
          <w:szCs w:val="28"/>
        </w:rPr>
        <w:t>,</w:t>
      </w:r>
      <w:r w:rsidR="0011786B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="00FF7146">
        <w:rPr>
          <w:sz w:val="28"/>
          <w:szCs w:val="28"/>
        </w:rPr>
        <w:t>: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1)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44-ФЗ «О контрактной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системе в сфере закупок товаров, работ, услуг для обеспечения государ</w:t>
      </w:r>
      <w:r w:rsidR="006D64BB">
        <w:rPr>
          <w:rFonts w:ascii="Times New Roman" w:hAnsi="Times New Roman" w:cs="Times New Roman"/>
          <w:color w:val="auto"/>
          <w:sz w:val="28"/>
          <w:szCs w:val="28"/>
        </w:rPr>
        <w:t xml:space="preserve">ственных и муниципальных нужд»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1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25 части 1 статьи 93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</w:t>
      </w:r>
      <w:proofErr w:type="gramEnd"/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нужд»);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gramStart"/>
      <w:r w:rsidRPr="002F2DAC">
        <w:rPr>
          <w:rFonts w:ascii="Times New Roman" w:hAnsi="Times New Roman" w:cs="Times New Roman"/>
          <w:color w:val="auto"/>
          <w:sz w:val="28"/>
          <w:szCs w:val="28"/>
        </w:rPr>
        <w:t>Ф</w:t>
      </w:r>
      <w:hyperlink r:id="rId12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едерального</w:t>
        </w:r>
        <w:proofErr w:type="gramEnd"/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 xml:space="preserve"> закона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от 18 июля 2011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223-ФЗ «О закупках товаров, работ, услуг отдельными видами юридических лиц»;</w:t>
      </w:r>
    </w:p>
    <w:p w:rsid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3). </w:t>
      </w:r>
      <w:hyperlink r:id="rId13" w:history="1">
        <w:proofErr w:type="gramStart"/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 июля 2016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</w:t>
      </w:r>
      <w:r w:rsidRPr="002F2DA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2F2DAC" w:rsidRPr="00F938DC" w:rsidRDefault="00F938DC" w:rsidP="00F938DC">
      <w:pPr>
        <w:pStyle w:val="a7"/>
        <w:numPr>
          <w:ilvl w:val="1"/>
          <w:numId w:val="19"/>
        </w:numPr>
        <w:tabs>
          <w:tab w:val="left" w:pos="1134"/>
        </w:tabs>
        <w:spacing w:line="360" w:lineRule="auto"/>
        <w:ind w:left="0" w:firstLine="710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 </w:t>
      </w:r>
      <w:r w:rsidR="002F2DAC" w:rsidRPr="00F938DC">
        <w:rPr>
          <w:rFonts w:ascii="Times New Roman" w:eastAsia="@BatangChe" w:hAnsi="Times New Roman" w:cs="Times New Roman"/>
          <w:color w:val="auto"/>
          <w:sz w:val="28"/>
          <w:szCs w:val="28"/>
        </w:rPr>
        <w:t>Контроль соблюдения членами Ассоциации договорных обязательств осуществляется:</w:t>
      </w:r>
    </w:p>
    <w:p w:rsidR="002F2DAC" w:rsidRPr="002F2DAC" w:rsidRDefault="002F2DAC" w:rsidP="002F2DAC">
      <w:pPr>
        <w:pStyle w:val="a7"/>
        <w:tabs>
          <w:tab w:val="left" w:pos="1418"/>
        </w:tabs>
        <w:spacing w:line="360" w:lineRule="auto"/>
        <w:ind w:left="0" w:firstLine="709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в форме проведения ежегодной плановой документарной или выездной проверки;</w:t>
      </w:r>
    </w:p>
    <w:p w:rsidR="002F2DAC" w:rsidRPr="002F2DAC" w:rsidRDefault="002F2DAC" w:rsidP="002F2DA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- в форме проведения внеплановой проверки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жалоб (обращений, заявлений) от заказчиков (застройщиков), технических заказчиков, </w:t>
      </w:r>
      <w:r w:rsidR="006D64BB" w:rsidRPr="006D64BB">
        <w:rPr>
          <w:rFonts w:ascii="Times New Roman" w:hAnsi="Times New Roman" w:cs="Times New Roman"/>
          <w:color w:val="auto"/>
          <w:sz w:val="28"/>
          <w:szCs w:val="28"/>
        </w:rPr>
        <w:t>лиц, получивших разрешение на использование земель или земельного участка</w:t>
      </w:r>
      <w:r w:rsidR="006D64B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64BB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связанных с невыполнением (неудовлетворительным выполнением) членами </w:t>
      </w:r>
      <w:r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принятых на себя обязательств по заключенным договорам подряда</w:t>
      </w:r>
      <w:r w:rsidR="00796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6D64BB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с использованием конкурентных способов заключения договоров;</w:t>
      </w:r>
    </w:p>
    <w:p w:rsidR="00F938DC" w:rsidRDefault="002F2DAC" w:rsidP="00F938D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 w:rsidRPr="002F2DAC">
        <w:rPr>
          <w:rFonts w:eastAsia="@BatangChe"/>
          <w:color w:val="auto"/>
          <w:sz w:val="28"/>
          <w:szCs w:val="28"/>
        </w:rPr>
        <w:t xml:space="preserve">- в форме проведения периодического мониторинга сведений о ходе </w:t>
      </w:r>
      <w:r w:rsidRPr="002F2DAC">
        <w:rPr>
          <w:rFonts w:eastAsia="@BatangChe"/>
          <w:color w:val="auto"/>
          <w:sz w:val="28"/>
          <w:szCs w:val="28"/>
        </w:rPr>
        <w:lastRenderedPageBreak/>
        <w:t xml:space="preserve">исполнения членами </w:t>
      </w:r>
      <w:r w:rsidR="00F938DC">
        <w:rPr>
          <w:rFonts w:eastAsia="@BatangChe"/>
          <w:color w:val="auto"/>
          <w:sz w:val="28"/>
          <w:szCs w:val="28"/>
        </w:rPr>
        <w:t>Ассоциации</w:t>
      </w:r>
      <w:r w:rsidRPr="002F2DAC">
        <w:rPr>
          <w:rFonts w:eastAsia="@BatangChe"/>
          <w:color w:val="auto"/>
          <w:sz w:val="28"/>
          <w:szCs w:val="28"/>
        </w:rPr>
        <w:t xml:space="preserve"> обязательств, </w:t>
      </w:r>
      <w:r w:rsidR="00F938DC" w:rsidRPr="002F2DAC">
        <w:rPr>
          <w:color w:val="auto"/>
          <w:sz w:val="28"/>
          <w:szCs w:val="28"/>
        </w:rPr>
        <w:t xml:space="preserve">по заключенным договорам подряда </w:t>
      </w:r>
      <w:r w:rsidR="006D64BB">
        <w:rPr>
          <w:sz w:val="28"/>
          <w:szCs w:val="28"/>
        </w:rPr>
        <w:t>на выполнение инженерных изысканий</w:t>
      </w:r>
      <w:r w:rsidR="006D64BB" w:rsidRPr="002F2DAC">
        <w:rPr>
          <w:color w:val="auto"/>
          <w:sz w:val="28"/>
          <w:szCs w:val="28"/>
        </w:rPr>
        <w:t xml:space="preserve"> </w:t>
      </w:r>
      <w:r w:rsidR="00F938DC" w:rsidRPr="002F2DAC">
        <w:rPr>
          <w:color w:val="auto"/>
          <w:sz w:val="28"/>
          <w:szCs w:val="28"/>
        </w:rPr>
        <w:t>с использованием конкурентны</w:t>
      </w:r>
      <w:r w:rsidR="00F938DC">
        <w:rPr>
          <w:color w:val="auto"/>
          <w:sz w:val="28"/>
          <w:szCs w:val="28"/>
        </w:rPr>
        <w:t>х способов заключения договоров.</w:t>
      </w:r>
    </w:p>
    <w:p w:rsidR="009A03C3" w:rsidRPr="00F35CC4" w:rsidRDefault="009A03C3" w:rsidP="00F938DC">
      <w:pPr>
        <w:pStyle w:val="13"/>
        <w:numPr>
          <w:ilvl w:val="1"/>
          <w:numId w:val="19"/>
        </w:numPr>
        <w:shd w:val="clear" w:color="auto" w:fill="auto"/>
        <w:tabs>
          <w:tab w:val="left" w:pos="1275"/>
        </w:tabs>
        <w:spacing w:before="0" w:line="360" w:lineRule="auto"/>
        <w:ind w:left="0" w:firstLine="710"/>
        <w:rPr>
          <w:rFonts w:eastAsia="@BatangChe"/>
          <w:bCs/>
          <w:sz w:val="28"/>
          <w:szCs w:val="28"/>
        </w:rPr>
      </w:pPr>
      <w:r w:rsidRPr="00F35CC4">
        <w:rPr>
          <w:rFonts w:eastAsia="@BatangChe"/>
          <w:bCs/>
          <w:sz w:val="28"/>
          <w:szCs w:val="28"/>
        </w:rPr>
        <w:t xml:space="preserve">Контроль </w:t>
      </w:r>
      <w:proofErr w:type="gramStart"/>
      <w:r w:rsidRPr="00F35CC4">
        <w:rPr>
          <w:rFonts w:eastAsia="@BatangChe"/>
          <w:bCs/>
          <w:sz w:val="28"/>
          <w:szCs w:val="28"/>
        </w:rPr>
        <w:t>соответствия фактического совокупного размера обязательств членов Ассоциации</w:t>
      </w:r>
      <w:proofErr w:type="gramEnd"/>
      <w:r w:rsidRPr="00F35CC4">
        <w:rPr>
          <w:rFonts w:eastAsia="@BatangChe"/>
          <w:bCs/>
          <w:sz w:val="28"/>
          <w:szCs w:val="28"/>
        </w:rPr>
        <w:t xml:space="preserve"> по договорам подряда</w:t>
      </w:r>
      <w:r w:rsidR="00796D3F">
        <w:rPr>
          <w:rFonts w:eastAsia="@BatangChe"/>
          <w:bCs/>
          <w:sz w:val="28"/>
          <w:szCs w:val="28"/>
        </w:rPr>
        <w:t xml:space="preserve"> </w:t>
      </w:r>
      <w:r w:rsidR="006D64BB">
        <w:rPr>
          <w:sz w:val="28"/>
          <w:szCs w:val="28"/>
        </w:rPr>
        <w:t>на выполнение инженерных изысканий</w:t>
      </w:r>
      <w:r w:rsidRPr="00F35CC4">
        <w:rPr>
          <w:rFonts w:eastAsia="@BatangChe"/>
          <w:bCs/>
          <w:sz w:val="28"/>
          <w:szCs w:val="28"/>
        </w:rPr>
        <w:t>, заключенным с использованием конкурентных способов заключения договоров, заявленному размеру обязательств по договорам подряда</w:t>
      </w:r>
      <w:r w:rsidR="00C87359" w:rsidRPr="00F35CC4">
        <w:rPr>
          <w:rFonts w:eastAsia="@BatangChe"/>
          <w:bCs/>
          <w:sz w:val="28"/>
          <w:szCs w:val="28"/>
        </w:rPr>
        <w:t xml:space="preserve"> </w:t>
      </w:r>
      <w:r w:rsidR="006D64BB">
        <w:rPr>
          <w:sz w:val="28"/>
          <w:szCs w:val="28"/>
        </w:rPr>
        <w:t>на выполнение инженерных изысканий</w:t>
      </w:r>
      <w:r w:rsidR="006D64BB" w:rsidRPr="00F35CC4">
        <w:rPr>
          <w:rFonts w:eastAsia="@BatangChe"/>
          <w:bCs/>
          <w:sz w:val="28"/>
          <w:szCs w:val="28"/>
        </w:rPr>
        <w:t xml:space="preserve"> </w:t>
      </w:r>
      <w:r w:rsidRPr="00F35CC4">
        <w:rPr>
          <w:rFonts w:eastAsia="@BatangChe"/>
          <w:bCs/>
          <w:sz w:val="28"/>
          <w:szCs w:val="28"/>
        </w:rPr>
        <w:t>осуществляется</w:t>
      </w:r>
      <w:r w:rsidR="0011786B">
        <w:rPr>
          <w:rFonts w:eastAsia="@BatangChe"/>
          <w:bCs/>
          <w:sz w:val="28"/>
          <w:szCs w:val="28"/>
        </w:rPr>
        <w:t xml:space="preserve"> проверкой сведений, </w:t>
      </w:r>
      <w:r w:rsidR="0011786B" w:rsidRPr="00F35CC4">
        <w:rPr>
          <w:rFonts w:eastAsia="@BatangChe"/>
          <w:sz w:val="28"/>
          <w:szCs w:val="28"/>
        </w:rPr>
        <w:t>представляемых членами Ассоциации</w:t>
      </w:r>
      <w:r w:rsidR="0011786B">
        <w:rPr>
          <w:rFonts w:eastAsia="@BatangChe"/>
          <w:sz w:val="28"/>
          <w:szCs w:val="28"/>
        </w:rPr>
        <w:t xml:space="preserve"> в порядке</w:t>
      </w:r>
      <w:r w:rsidR="0090090C">
        <w:rPr>
          <w:rFonts w:eastAsia="@BatangChe"/>
          <w:sz w:val="28"/>
          <w:szCs w:val="28"/>
        </w:rPr>
        <w:t>,</w:t>
      </w:r>
      <w:r w:rsidR="0011786B">
        <w:rPr>
          <w:rFonts w:eastAsia="@BatangChe"/>
          <w:sz w:val="28"/>
          <w:szCs w:val="28"/>
        </w:rPr>
        <w:t xml:space="preserve"> </w:t>
      </w:r>
      <w:r w:rsidR="0090090C">
        <w:rPr>
          <w:rFonts w:eastAsia="@BatangChe"/>
          <w:sz w:val="28"/>
          <w:szCs w:val="28"/>
        </w:rPr>
        <w:t>у</w:t>
      </w:r>
      <w:r w:rsidR="0011786B">
        <w:rPr>
          <w:rFonts w:eastAsia="@BatangChe"/>
          <w:sz w:val="28"/>
          <w:szCs w:val="28"/>
        </w:rPr>
        <w:t>казанном в пункте 6.5</w:t>
      </w:r>
      <w:r w:rsidR="0011786B">
        <w:rPr>
          <w:rFonts w:eastAsia="@BatangChe"/>
          <w:bCs/>
          <w:sz w:val="28"/>
          <w:szCs w:val="28"/>
        </w:rPr>
        <w:t>.</w:t>
      </w:r>
    </w:p>
    <w:p w:rsidR="009A03C3" w:rsidRPr="00F35CC4" w:rsidRDefault="00C87359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eastAsia="@BatangChe" w:hAnsi="Times New Roman" w:cs="Times New Roman"/>
          <w:sz w:val="28"/>
          <w:szCs w:val="28"/>
        </w:rPr>
        <w:t>6.</w:t>
      </w:r>
      <w:r w:rsidR="00F938DC">
        <w:rPr>
          <w:rFonts w:ascii="Times New Roman" w:eastAsia="@BatangChe" w:hAnsi="Times New Roman" w:cs="Times New Roman"/>
          <w:sz w:val="28"/>
          <w:szCs w:val="28"/>
        </w:rPr>
        <w:t>5</w:t>
      </w:r>
      <w:r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eastAsia="@BatangChe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Член Ассоциации ежегодно в </w:t>
      </w:r>
      <w:hyperlink r:id="rId14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>, утвержденном Приказом Министерства строительства и жилищно-коммунального хозяйства РФ от 10 апреля 2017 г. № 700/</w:t>
      </w:r>
      <w:proofErr w:type="spellStart"/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>, обязан уведомлять Ассоциацию о фактическом совокупном размере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заключенным в течение отчетного года с использованием конкурентных способов заключения договоров. </w:t>
      </w:r>
    </w:p>
    <w:p w:rsidR="009A03C3" w:rsidRPr="00F35CC4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35CC4">
        <w:rPr>
          <w:rFonts w:ascii="Times New Roman" w:hAnsi="Times New Roman" w:cs="Times New Roman"/>
          <w:sz w:val="28"/>
          <w:szCs w:val="28"/>
        </w:rPr>
        <w:t xml:space="preserve">Данное уведомление направляется членом Ассоциации в аппарат исполнительного органа Ассоциации </w:t>
      </w:r>
      <w:r w:rsidRPr="0090090C">
        <w:rPr>
          <w:rFonts w:ascii="Times New Roman" w:hAnsi="Times New Roman" w:cs="Times New Roman"/>
          <w:color w:val="auto"/>
          <w:sz w:val="28"/>
          <w:szCs w:val="28"/>
        </w:rPr>
        <w:t>в срок до 1 марта года</w:t>
      </w:r>
      <w:r w:rsidRPr="0090090C">
        <w:rPr>
          <w:rFonts w:ascii="Times New Roman" w:hAnsi="Times New Roman" w:cs="Times New Roman"/>
          <w:sz w:val="28"/>
          <w:szCs w:val="28"/>
        </w:rPr>
        <w:t xml:space="preserve">, </w:t>
      </w:r>
      <w:r w:rsidRPr="00F35CC4">
        <w:rPr>
          <w:rFonts w:ascii="Times New Roman" w:hAnsi="Times New Roman" w:cs="Times New Roman"/>
          <w:sz w:val="28"/>
          <w:szCs w:val="28"/>
        </w:rPr>
        <w:t>следующего за отчетным, с приложением документов, подтверждающих такой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договоров.</w:t>
      </w:r>
      <w:r w:rsidRPr="00F35C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90090C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При</w:t>
      </w:r>
      <w:r w:rsidRPr="00F35CC4">
        <w:rPr>
          <w:rFonts w:ascii="Times New Roman" w:eastAsia="@BatangChe" w:hAnsi="Times New Roman" w:cs="Times New Roman"/>
          <w:sz w:val="28"/>
          <w:szCs w:val="28"/>
        </w:rPr>
        <w:t xml:space="preserve"> осуществлении указанного контроля учитываются обязательства по договорам, </w:t>
      </w:r>
      <w:r w:rsidR="0090090C">
        <w:rPr>
          <w:rFonts w:ascii="Times New Roman" w:eastAsia="@BatangChe" w:hAnsi="Times New Roman" w:cs="Times New Roman"/>
          <w:sz w:val="28"/>
          <w:szCs w:val="28"/>
        </w:rPr>
        <w:t>указанным в пункте 6.2 Положения.</w:t>
      </w:r>
    </w:p>
    <w:p w:rsidR="009A03C3" w:rsidRPr="00F35CC4" w:rsidRDefault="00C87359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90090C">
        <w:rPr>
          <w:rFonts w:ascii="Times New Roman" w:hAnsi="Times New Roman" w:cs="Times New Roman"/>
          <w:sz w:val="28"/>
          <w:szCs w:val="28"/>
        </w:rPr>
        <w:t>6</w:t>
      </w:r>
      <w:r w:rsidRPr="00F35CC4">
        <w:rPr>
          <w:rFonts w:ascii="Times New Roman" w:hAnsi="Times New Roman" w:cs="Times New Roman"/>
          <w:sz w:val="28"/>
          <w:szCs w:val="28"/>
        </w:rPr>
        <w:t>.</w:t>
      </w:r>
      <w:r w:rsidR="0090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</w:t>
      </w:r>
      <w:r w:rsidR="009A03C3" w:rsidRPr="00F35CC4">
        <w:rPr>
          <w:rFonts w:ascii="Times New Roman" w:hAnsi="Times New Roman" w:cs="Times New Roman"/>
          <w:sz w:val="28"/>
          <w:szCs w:val="28"/>
        </w:rPr>
        <w:lastRenderedPageBreak/>
        <w:t>размера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503434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лицом с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использованием конкурентных способов заключения договоров, предельному размеру обязательств,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исходя из которого членом Ассоциации внесен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взнос в компенсационный фонд обеспечения договорных обязательств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13 статьи 55.16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9A03C3" w:rsidRPr="00F35CC4" w:rsidRDefault="00C87359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FF7146">
        <w:rPr>
          <w:rFonts w:ascii="Times New Roman" w:hAnsi="Times New Roman" w:cs="Times New Roman"/>
          <w:sz w:val="28"/>
          <w:szCs w:val="28"/>
        </w:rPr>
        <w:t>6</w:t>
      </w:r>
      <w:r w:rsidR="0090090C">
        <w:rPr>
          <w:rFonts w:ascii="Times New Roman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551307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расчета фактического совокупного размера обязательств члена Ассоциации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503434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сторонами, по указанным договорам подряда, исполненными на основании акта приемки результатов работ.</w:t>
      </w:r>
    </w:p>
    <w:bookmarkEnd w:id="4"/>
    <w:p w:rsidR="009A03C3" w:rsidRPr="00F35CC4" w:rsidRDefault="00750709" w:rsidP="00F938DC">
      <w:pPr>
        <w:pStyle w:val="a7"/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FF7146">
        <w:rPr>
          <w:rFonts w:ascii="Times New Roman" w:hAnsi="Times New Roman" w:cs="Times New Roman"/>
          <w:sz w:val="28"/>
          <w:szCs w:val="28"/>
        </w:rPr>
        <w:t>7</w:t>
      </w:r>
      <w:r w:rsidRPr="00F35CC4">
        <w:rPr>
          <w:rFonts w:ascii="Times New Roman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Если по результатам осуществления контроля Ассоциаци</w:t>
      </w:r>
      <w:r w:rsidR="002A30A9">
        <w:rPr>
          <w:rFonts w:ascii="Times New Roman" w:hAnsi="Times New Roman" w:cs="Times New Roman"/>
          <w:sz w:val="28"/>
          <w:szCs w:val="28"/>
        </w:rPr>
        <w:t>ей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установлено, что фактический совокупный размер обязательств члена </w:t>
      </w:r>
      <w:r w:rsidR="00C8735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503434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договоров, превышает предельный размер обязательств, исходя из которого этим членом Союза был внесен взнос в компенсационный фонд обеспечения договорных обязательств, Ассоциации в трехдневный срок после установления этого факта, направляет ему предупреждение о превышении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установленного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13 статьи 55.16</w:t>
        </w:r>
      </w:hyperlink>
      <w:r w:rsidR="009A03C3" w:rsidRPr="00F3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соответствующего фактическому совокупному размеру обязательств такого члена.</w:t>
      </w:r>
    </w:p>
    <w:bookmarkEnd w:id="3"/>
    <w:p w:rsidR="0079366C" w:rsidRPr="00300EC2" w:rsidRDefault="009159AA" w:rsidP="009159AA">
      <w:pPr>
        <w:pStyle w:val="13"/>
        <w:numPr>
          <w:ilvl w:val="0"/>
          <w:numId w:val="19"/>
        </w:numPr>
        <w:shd w:val="clear" w:color="auto" w:fill="auto"/>
        <w:spacing w:before="240" w:after="120" w:line="360" w:lineRule="auto"/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результатов проверки</w:t>
      </w:r>
    </w:p>
    <w:p w:rsidR="0079366C" w:rsidRPr="00CE7BDF" w:rsidRDefault="003A631C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851"/>
        </w:tabs>
        <w:spacing w:before="0" w:line="360" w:lineRule="auto"/>
        <w:ind w:left="0" w:firstLine="710"/>
        <w:rPr>
          <w:sz w:val="28"/>
          <w:szCs w:val="28"/>
        </w:rPr>
      </w:pPr>
      <w:r w:rsidRPr="00CE7BDF">
        <w:rPr>
          <w:sz w:val="28"/>
          <w:szCs w:val="28"/>
        </w:rPr>
        <w:t>По результатам каждой проверки лица, участвующие в проверке, составля</w:t>
      </w:r>
      <w:r w:rsidR="000C102A">
        <w:rPr>
          <w:sz w:val="28"/>
          <w:szCs w:val="28"/>
        </w:rPr>
        <w:t>ю</w:t>
      </w:r>
      <w:r w:rsidRPr="00CE7BDF">
        <w:rPr>
          <w:sz w:val="28"/>
          <w:szCs w:val="28"/>
        </w:rPr>
        <w:t>т а</w:t>
      </w:r>
      <w:proofErr w:type="gramStart"/>
      <w:r w:rsidRPr="00CE7BDF">
        <w:rPr>
          <w:sz w:val="28"/>
          <w:szCs w:val="28"/>
        </w:rPr>
        <w:t>кт в дв</w:t>
      </w:r>
      <w:proofErr w:type="gramEnd"/>
      <w:r w:rsidRPr="00CE7BDF">
        <w:rPr>
          <w:sz w:val="28"/>
          <w:szCs w:val="28"/>
        </w:rPr>
        <w:t>ух экземплярах, в котором указывается:</w:t>
      </w:r>
    </w:p>
    <w:p w:rsidR="00E24C33" w:rsidRP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lastRenderedPageBreak/>
        <w:t>а) дата и место составления акта проверки;</w:t>
      </w:r>
    </w:p>
    <w:p w:rsid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для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проведени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24C33" w:rsidRPr="00E24C33" w:rsidRDefault="00E24C3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:rsidR="00E24C33" w:rsidRDefault="00B568C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t>е) подписи лиц, проводивших проверку.</w:t>
      </w:r>
    </w:p>
    <w:p w:rsidR="0079366C" w:rsidRPr="00CE7BDF" w:rsidRDefault="003A631C" w:rsidP="009159AA">
      <w:pPr>
        <w:pStyle w:val="1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Один экземпляр акта выдается проверяемому</w:t>
      </w:r>
      <w:r w:rsidR="00B568C3">
        <w:rPr>
          <w:sz w:val="28"/>
          <w:szCs w:val="28"/>
        </w:rPr>
        <w:t xml:space="preserve"> члену </w:t>
      </w:r>
      <w:r w:rsidR="009159AA" w:rsidRPr="00F35CC4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, второй остается в делах </w:t>
      </w:r>
      <w:r w:rsidR="009159AA" w:rsidRPr="00F35CC4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79366C" w:rsidRDefault="009159AA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</w:t>
      </w:r>
      <w:r w:rsidR="003A631C" w:rsidRPr="00CE7BDF">
        <w:rPr>
          <w:sz w:val="28"/>
          <w:szCs w:val="28"/>
        </w:rPr>
        <w:t>ыявлен</w:t>
      </w:r>
      <w:r>
        <w:rPr>
          <w:sz w:val="28"/>
          <w:szCs w:val="28"/>
        </w:rPr>
        <w:t>ия</w:t>
      </w:r>
      <w:r w:rsidR="003A631C" w:rsidRPr="00CE7BD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й, материалы проверки </w:t>
      </w:r>
      <w:r w:rsidR="003A631C" w:rsidRPr="00CE7BDF">
        <w:rPr>
          <w:sz w:val="28"/>
          <w:szCs w:val="28"/>
        </w:rPr>
        <w:t xml:space="preserve">в обязательном порядке подлежат </w:t>
      </w:r>
      <w:r>
        <w:rPr>
          <w:sz w:val="28"/>
          <w:szCs w:val="28"/>
        </w:rPr>
        <w:t xml:space="preserve">передаче установленным порядком для </w:t>
      </w:r>
      <w:r w:rsidR="003A631C" w:rsidRPr="00CE7BDF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="003A631C" w:rsidRPr="00CE7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568C3" w:rsidRPr="00B568C3">
        <w:rPr>
          <w:spacing w:val="-8"/>
          <w:sz w:val="28"/>
          <w:szCs w:val="28"/>
        </w:rPr>
        <w:t>Специализированны</w:t>
      </w:r>
      <w:r>
        <w:rPr>
          <w:spacing w:val="-8"/>
          <w:sz w:val="28"/>
          <w:szCs w:val="28"/>
        </w:rPr>
        <w:t>й</w:t>
      </w:r>
      <w:r w:rsidR="00B568C3" w:rsidRPr="00B568C3">
        <w:rPr>
          <w:spacing w:val="-8"/>
          <w:sz w:val="28"/>
          <w:szCs w:val="28"/>
        </w:rPr>
        <w:t xml:space="preserve"> органом по рассмотрению дел о применении в отношении членов </w:t>
      </w:r>
      <w:r w:rsidRPr="00F35CC4">
        <w:rPr>
          <w:sz w:val="28"/>
          <w:szCs w:val="28"/>
        </w:rPr>
        <w:t>Ассоциации</w:t>
      </w:r>
      <w:r w:rsidRPr="00B568C3">
        <w:rPr>
          <w:spacing w:val="-8"/>
          <w:sz w:val="28"/>
          <w:szCs w:val="28"/>
        </w:rPr>
        <w:t xml:space="preserve"> </w:t>
      </w:r>
      <w:r w:rsidR="00B568C3" w:rsidRPr="00B568C3">
        <w:rPr>
          <w:spacing w:val="-8"/>
          <w:sz w:val="28"/>
          <w:szCs w:val="28"/>
        </w:rPr>
        <w:t>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="003A631C" w:rsidRPr="00B568C3">
        <w:rPr>
          <w:sz w:val="28"/>
          <w:szCs w:val="28"/>
        </w:rPr>
        <w:t>за исключением случая, когда нарушения устранены в период проверки.</w:t>
      </w:r>
      <w:proofErr w:type="gramEnd"/>
    </w:p>
    <w:p w:rsidR="001A28D0" w:rsidRPr="00B568C3" w:rsidRDefault="001A28D0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proofErr w:type="gramStart"/>
      <w:r w:rsidRPr="00803771">
        <w:rPr>
          <w:sz w:val="28"/>
          <w:szCs w:val="28"/>
        </w:rPr>
        <w:t xml:space="preserve">Член </w:t>
      </w:r>
      <w:r w:rsidR="009159AA" w:rsidRPr="00F35CC4">
        <w:rPr>
          <w:sz w:val="28"/>
          <w:szCs w:val="28"/>
        </w:rPr>
        <w:t>Ассоциации</w:t>
      </w:r>
      <w:r w:rsidRPr="00803771">
        <w:rPr>
          <w:sz w:val="28"/>
          <w:szCs w:val="28"/>
        </w:rPr>
        <w:t>, в отношении которого проводилась проверка,</w:t>
      </w:r>
      <w:r w:rsidRPr="00333E66">
        <w:rPr>
          <w:spacing w:val="-8"/>
          <w:sz w:val="28"/>
          <w:szCs w:val="28"/>
        </w:rPr>
        <w:t xml:space="preserve"> в случае </w:t>
      </w:r>
      <w:r>
        <w:rPr>
          <w:spacing w:val="-8"/>
          <w:sz w:val="28"/>
          <w:szCs w:val="28"/>
        </w:rPr>
        <w:t>несогласия с фактами, выводами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изложенными в акте прове</w:t>
      </w:r>
      <w:r>
        <w:rPr>
          <w:spacing w:val="-8"/>
          <w:sz w:val="28"/>
          <w:szCs w:val="28"/>
        </w:rPr>
        <w:t>рки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 xml:space="preserve">в течение </w:t>
      </w:r>
      <w:r>
        <w:rPr>
          <w:spacing w:val="-8"/>
          <w:sz w:val="28"/>
          <w:szCs w:val="28"/>
        </w:rPr>
        <w:t>пяти</w:t>
      </w:r>
      <w:r w:rsidRPr="00333E66">
        <w:rPr>
          <w:spacing w:val="-8"/>
          <w:sz w:val="28"/>
          <w:szCs w:val="28"/>
        </w:rPr>
        <w:t xml:space="preserve"> дней с даты получения акта проверки вправе представить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>
        <w:rPr>
          <w:spacing w:val="-8"/>
          <w:sz w:val="28"/>
          <w:szCs w:val="28"/>
        </w:rPr>
        <w:t xml:space="preserve"> с </w:t>
      </w:r>
      <w:r w:rsidRPr="00333E66">
        <w:rPr>
          <w:spacing w:val="-8"/>
          <w:sz w:val="28"/>
          <w:szCs w:val="28"/>
        </w:rPr>
        <w:t>прилож</w:t>
      </w:r>
      <w:r w:rsidR="00A75E91">
        <w:rPr>
          <w:spacing w:val="-8"/>
          <w:sz w:val="28"/>
          <w:szCs w:val="28"/>
        </w:rPr>
        <w:t>ением</w:t>
      </w:r>
      <w:r w:rsidRPr="00333E66">
        <w:rPr>
          <w:spacing w:val="-8"/>
          <w:sz w:val="28"/>
          <w:szCs w:val="28"/>
        </w:rPr>
        <w:t xml:space="preserve"> к таким возражениям документ</w:t>
      </w:r>
      <w:r w:rsidR="00A75E91">
        <w:rPr>
          <w:spacing w:val="-8"/>
          <w:sz w:val="28"/>
          <w:szCs w:val="28"/>
        </w:rPr>
        <w:t>ов</w:t>
      </w:r>
      <w:r w:rsidRPr="00333E66">
        <w:rPr>
          <w:spacing w:val="-8"/>
          <w:sz w:val="28"/>
          <w:szCs w:val="28"/>
        </w:rPr>
        <w:t>, подтверждающи</w:t>
      </w:r>
      <w:r w:rsidR="00A75E91">
        <w:rPr>
          <w:spacing w:val="-8"/>
          <w:sz w:val="28"/>
          <w:szCs w:val="28"/>
        </w:rPr>
        <w:t>х</w:t>
      </w:r>
      <w:r w:rsidRPr="00333E66">
        <w:rPr>
          <w:spacing w:val="-8"/>
          <w:sz w:val="28"/>
          <w:szCs w:val="28"/>
        </w:rPr>
        <w:t xml:space="preserve"> обоснованность </w:t>
      </w:r>
      <w:r w:rsidR="00A75E91">
        <w:rPr>
          <w:spacing w:val="-8"/>
          <w:sz w:val="28"/>
          <w:szCs w:val="28"/>
        </w:rPr>
        <w:t>этих</w:t>
      </w:r>
      <w:r w:rsidRPr="00333E66">
        <w:rPr>
          <w:spacing w:val="-8"/>
          <w:sz w:val="28"/>
          <w:szCs w:val="28"/>
        </w:rPr>
        <w:t xml:space="preserve"> возражений, или их заверенные копии</w:t>
      </w:r>
      <w:r w:rsidR="00A75E91">
        <w:rPr>
          <w:spacing w:val="-8"/>
          <w:sz w:val="28"/>
          <w:szCs w:val="28"/>
        </w:rPr>
        <w:t>,</w:t>
      </w:r>
      <w:r w:rsidRPr="00333E66">
        <w:rPr>
          <w:spacing w:val="-8"/>
          <w:sz w:val="28"/>
          <w:szCs w:val="28"/>
        </w:rPr>
        <w:t xml:space="preserve"> либо</w:t>
      </w:r>
      <w:proofErr w:type="gramEnd"/>
      <w:r w:rsidRPr="00333E66">
        <w:rPr>
          <w:spacing w:val="-8"/>
          <w:sz w:val="28"/>
          <w:szCs w:val="28"/>
        </w:rPr>
        <w:t xml:space="preserve"> в согласованный срок передать их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>
        <w:rPr>
          <w:spacing w:val="-6"/>
          <w:sz w:val="28"/>
          <w:szCs w:val="28"/>
        </w:rPr>
        <w:t>.</w:t>
      </w:r>
    </w:p>
    <w:p w:rsidR="000C6A92" w:rsidRDefault="000C6A92" w:rsidP="000C6A92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8.</w:t>
      </w:r>
      <w:r w:rsidRPr="00547EA9">
        <w:rPr>
          <w:rFonts w:ascii="Times New Roman" w:hAnsi="Times New Roman"/>
          <w:bCs w:val="0"/>
          <w:sz w:val="28"/>
          <w:szCs w:val="28"/>
        </w:rPr>
        <w:t>Заключительные положения</w:t>
      </w:r>
    </w:p>
    <w:p w:rsidR="000C6A92" w:rsidRPr="000C6A92" w:rsidRDefault="000C6A92" w:rsidP="000C6A92"/>
    <w:p w:rsidR="000C6A92" w:rsidRPr="000C6A92" w:rsidRDefault="000C6A92" w:rsidP="000C6A9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A92">
        <w:rPr>
          <w:rFonts w:ascii="Times New Roman" w:hAnsi="Times New Roman" w:cs="Times New Roman"/>
          <w:sz w:val="28"/>
          <w:szCs w:val="28"/>
        </w:rPr>
        <w:t>8.1. Настоящее Положение вступает в силу со дня внесения сведений о нем в государственный реестр саморегулируемых организаций.</w:t>
      </w:r>
    </w:p>
    <w:p w:rsidR="007A1F4D" w:rsidRDefault="000C6A92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C6A92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0C6A92">
        <w:rPr>
          <w:rFonts w:ascii="Times New Roman" w:hAnsi="Times New Roman" w:cs="Times New Roman"/>
          <w:sz w:val="28"/>
          <w:szCs w:val="28"/>
        </w:rPr>
        <w:t>Изменения, внесенные в</w:t>
      </w:r>
      <w:r w:rsidRPr="000C6A92">
        <w:rPr>
          <w:rStyle w:val="blk"/>
          <w:rFonts w:ascii="Times New Roman" w:hAnsi="Times New Roman" w:cs="Times New Roman"/>
          <w:sz w:val="28"/>
          <w:szCs w:val="28"/>
        </w:rPr>
        <w:t xml:space="preserve"> н</w:t>
      </w:r>
      <w:r w:rsidRPr="000C6A92">
        <w:rPr>
          <w:rFonts w:ascii="Times New Roman" w:hAnsi="Times New Roman" w:cs="Times New Roman"/>
          <w:sz w:val="28"/>
          <w:szCs w:val="28"/>
        </w:rPr>
        <w:t>астоящее Положения вступают</w:t>
      </w:r>
      <w:proofErr w:type="gramEnd"/>
      <w:r w:rsidRPr="000C6A92"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0C6A92">
        <w:rPr>
          <w:rStyle w:val="blk"/>
          <w:rFonts w:ascii="Times New Roman" w:hAnsi="Times New Roman" w:cs="Times New Roman"/>
          <w:sz w:val="28"/>
          <w:szCs w:val="28"/>
        </w:rPr>
        <w:t>не ранее чем со дня внесения сведений о них в государственный реестр саморегулируемых организаций</w:t>
      </w:r>
      <w:r w:rsidRPr="000C6A92">
        <w:rPr>
          <w:rFonts w:ascii="Times New Roman" w:hAnsi="Times New Roman" w:cs="Times New Roman"/>
          <w:sz w:val="28"/>
          <w:szCs w:val="28"/>
        </w:rPr>
        <w:t>.</w:t>
      </w:r>
      <w:r w:rsidR="00F266A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</w:p>
    <w:sectPr w:rsidR="007A1F4D" w:rsidSect="00D1246C">
      <w:headerReference w:type="default" r:id="rId15"/>
      <w:type w:val="continuous"/>
      <w:pgSz w:w="11909" w:h="16838"/>
      <w:pgMar w:top="1134" w:right="851" w:bottom="1134" w:left="1418" w:header="39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F3" w:rsidRDefault="001E53F3" w:rsidP="0079366C">
      <w:r>
        <w:separator/>
      </w:r>
    </w:p>
  </w:endnote>
  <w:endnote w:type="continuationSeparator" w:id="0">
    <w:p w:rsidR="001E53F3" w:rsidRDefault="001E53F3" w:rsidP="007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F3" w:rsidRDefault="001E53F3"/>
  </w:footnote>
  <w:footnote w:type="continuationSeparator" w:id="0">
    <w:p w:rsidR="001E53F3" w:rsidRDefault="001E53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41219599"/>
      <w:docPartObj>
        <w:docPartGallery w:val="Page Numbers (Top of Page)"/>
        <w:docPartUnique/>
      </w:docPartObj>
    </w:sdtPr>
    <w:sdtEndPr/>
    <w:sdtContent>
      <w:p w:rsidR="00B53802" w:rsidRDefault="00B53802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66A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3802" w:rsidRDefault="00B538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393"/>
    <w:multiLevelType w:val="hybridMultilevel"/>
    <w:tmpl w:val="361EA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74D99"/>
    <w:multiLevelType w:val="multilevel"/>
    <w:tmpl w:val="382657A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4F2"/>
    <w:multiLevelType w:val="hybridMultilevel"/>
    <w:tmpl w:val="C1B4ABEC"/>
    <w:lvl w:ilvl="0" w:tplc="8BF830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143"/>
    <w:multiLevelType w:val="multilevel"/>
    <w:tmpl w:val="906885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7D50E92"/>
    <w:multiLevelType w:val="multilevel"/>
    <w:tmpl w:val="49965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06EB"/>
    <w:multiLevelType w:val="hybridMultilevel"/>
    <w:tmpl w:val="46A21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3022CD"/>
    <w:multiLevelType w:val="multilevel"/>
    <w:tmpl w:val="7512CF3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B552144"/>
    <w:multiLevelType w:val="multilevel"/>
    <w:tmpl w:val="B9741A1C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56EE4"/>
    <w:multiLevelType w:val="multilevel"/>
    <w:tmpl w:val="E5AEF57E"/>
    <w:lvl w:ilvl="0">
      <w:start w:val="6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A7C50"/>
    <w:multiLevelType w:val="multilevel"/>
    <w:tmpl w:val="A94A0E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41CC0401"/>
    <w:multiLevelType w:val="multilevel"/>
    <w:tmpl w:val="98662466"/>
    <w:lvl w:ilvl="0">
      <w:start w:val="5"/>
      <w:numFmt w:val="decimal"/>
      <w:lvlText w:val="%1."/>
      <w:lvlJc w:val="left"/>
      <w:pPr>
        <w:ind w:left="1074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07FA5"/>
    <w:multiLevelType w:val="multilevel"/>
    <w:tmpl w:val="3D36ACB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F0B65"/>
    <w:multiLevelType w:val="multilevel"/>
    <w:tmpl w:val="90688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677D72FB"/>
    <w:multiLevelType w:val="multilevel"/>
    <w:tmpl w:val="A6C2D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7DF272E"/>
    <w:multiLevelType w:val="multilevel"/>
    <w:tmpl w:val="909C3ABE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D2830"/>
    <w:multiLevelType w:val="multilevel"/>
    <w:tmpl w:val="EA8E0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D47289"/>
    <w:multiLevelType w:val="multilevel"/>
    <w:tmpl w:val="810E82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401B60"/>
    <w:multiLevelType w:val="multilevel"/>
    <w:tmpl w:val="B5FCFBD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8"/>
  </w:num>
  <w:num w:numId="9">
    <w:abstractNumId w:val="4"/>
  </w:num>
  <w:num w:numId="10">
    <w:abstractNumId w:val="11"/>
  </w:num>
  <w:num w:numId="11">
    <w:abstractNumId w:val="19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6C"/>
    <w:rsid w:val="0000104D"/>
    <w:rsid w:val="000100DF"/>
    <w:rsid w:val="0001239B"/>
    <w:rsid w:val="00027691"/>
    <w:rsid w:val="00033F83"/>
    <w:rsid w:val="000341A2"/>
    <w:rsid w:val="00041488"/>
    <w:rsid w:val="00057BC1"/>
    <w:rsid w:val="00071073"/>
    <w:rsid w:val="00076BE7"/>
    <w:rsid w:val="000B7546"/>
    <w:rsid w:val="000C102A"/>
    <w:rsid w:val="000C2B68"/>
    <w:rsid w:val="000C6A92"/>
    <w:rsid w:val="000E06F1"/>
    <w:rsid w:val="0011786B"/>
    <w:rsid w:val="0015267B"/>
    <w:rsid w:val="00156E41"/>
    <w:rsid w:val="00173886"/>
    <w:rsid w:val="00181525"/>
    <w:rsid w:val="001A28D0"/>
    <w:rsid w:val="001A7892"/>
    <w:rsid w:val="001B30DC"/>
    <w:rsid w:val="001D1D50"/>
    <w:rsid w:val="001E53F3"/>
    <w:rsid w:val="001F4F87"/>
    <w:rsid w:val="00222EDA"/>
    <w:rsid w:val="002303DE"/>
    <w:rsid w:val="00240BDA"/>
    <w:rsid w:val="0028049F"/>
    <w:rsid w:val="00291792"/>
    <w:rsid w:val="0029271A"/>
    <w:rsid w:val="002A30A9"/>
    <w:rsid w:val="002B38BD"/>
    <w:rsid w:val="002C00ED"/>
    <w:rsid w:val="002C0FAA"/>
    <w:rsid w:val="002F0D1D"/>
    <w:rsid w:val="002F2DAC"/>
    <w:rsid w:val="00300EC2"/>
    <w:rsid w:val="00316E22"/>
    <w:rsid w:val="003207D2"/>
    <w:rsid w:val="00332AEC"/>
    <w:rsid w:val="00333A5F"/>
    <w:rsid w:val="0035352C"/>
    <w:rsid w:val="00366730"/>
    <w:rsid w:val="003737F1"/>
    <w:rsid w:val="00373AF2"/>
    <w:rsid w:val="00385844"/>
    <w:rsid w:val="003870DE"/>
    <w:rsid w:val="00394B29"/>
    <w:rsid w:val="003A631C"/>
    <w:rsid w:val="003C777E"/>
    <w:rsid w:val="003D0AFB"/>
    <w:rsid w:val="00411645"/>
    <w:rsid w:val="00436735"/>
    <w:rsid w:val="00455F7E"/>
    <w:rsid w:val="00460CFD"/>
    <w:rsid w:val="004912B8"/>
    <w:rsid w:val="004A3793"/>
    <w:rsid w:val="004B2B0A"/>
    <w:rsid w:val="004B2C55"/>
    <w:rsid w:val="004C6B76"/>
    <w:rsid w:val="004F1138"/>
    <w:rsid w:val="00503434"/>
    <w:rsid w:val="00510045"/>
    <w:rsid w:val="00517AB7"/>
    <w:rsid w:val="00524577"/>
    <w:rsid w:val="0053496E"/>
    <w:rsid w:val="00545F1E"/>
    <w:rsid w:val="00563EB2"/>
    <w:rsid w:val="00571E8F"/>
    <w:rsid w:val="0057397C"/>
    <w:rsid w:val="00575ACB"/>
    <w:rsid w:val="00581E19"/>
    <w:rsid w:val="00586CFF"/>
    <w:rsid w:val="00597745"/>
    <w:rsid w:val="005A1886"/>
    <w:rsid w:val="005A5C8D"/>
    <w:rsid w:val="005C6E4B"/>
    <w:rsid w:val="005D2431"/>
    <w:rsid w:val="005E3F80"/>
    <w:rsid w:val="00613484"/>
    <w:rsid w:val="00614217"/>
    <w:rsid w:val="0061664D"/>
    <w:rsid w:val="00617700"/>
    <w:rsid w:val="006252FF"/>
    <w:rsid w:val="00636F39"/>
    <w:rsid w:val="00650C82"/>
    <w:rsid w:val="00650CCE"/>
    <w:rsid w:val="006512D7"/>
    <w:rsid w:val="00652E25"/>
    <w:rsid w:val="00653BAD"/>
    <w:rsid w:val="00654623"/>
    <w:rsid w:val="00681E48"/>
    <w:rsid w:val="00682BD9"/>
    <w:rsid w:val="006916D9"/>
    <w:rsid w:val="00695FB1"/>
    <w:rsid w:val="006A29F5"/>
    <w:rsid w:val="006B48FE"/>
    <w:rsid w:val="006D64BB"/>
    <w:rsid w:val="006E2792"/>
    <w:rsid w:val="006E2FF9"/>
    <w:rsid w:val="006F435A"/>
    <w:rsid w:val="006F4E2B"/>
    <w:rsid w:val="006F79A9"/>
    <w:rsid w:val="0070129B"/>
    <w:rsid w:val="007017E4"/>
    <w:rsid w:val="00707351"/>
    <w:rsid w:val="00721353"/>
    <w:rsid w:val="00750709"/>
    <w:rsid w:val="0077408C"/>
    <w:rsid w:val="0077740A"/>
    <w:rsid w:val="00777510"/>
    <w:rsid w:val="00784929"/>
    <w:rsid w:val="0079366C"/>
    <w:rsid w:val="00794B0A"/>
    <w:rsid w:val="00796D3F"/>
    <w:rsid w:val="007A1F4D"/>
    <w:rsid w:val="007B1AFE"/>
    <w:rsid w:val="007D1A8E"/>
    <w:rsid w:val="007F6B0B"/>
    <w:rsid w:val="007F7BE6"/>
    <w:rsid w:val="00800B07"/>
    <w:rsid w:val="00802F1B"/>
    <w:rsid w:val="00837983"/>
    <w:rsid w:val="00841F7F"/>
    <w:rsid w:val="00850900"/>
    <w:rsid w:val="00864DA6"/>
    <w:rsid w:val="00867F9F"/>
    <w:rsid w:val="00874EE6"/>
    <w:rsid w:val="00885729"/>
    <w:rsid w:val="008A41EE"/>
    <w:rsid w:val="008B5EDA"/>
    <w:rsid w:val="008B7DB4"/>
    <w:rsid w:val="008E3241"/>
    <w:rsid w:val="0090090C"/>
    <w:rsid w:val="0090356D"/>
    <w:rsid w:val="00907636"/>
    <w:rsid w:val="009159AA"/>
    <w:rsid w:val="009261F9"/>
    <w:rsid w:val="00942B96"/>
    <w:rsid w:val="00945B1E"/>
    <w:rsid w:val="0096495B"/>
    <w:rsid w:val="00966179"/>
    <w:rsid w:val="00976713"/>
    <w:rsid w:val="00980893"/>
    <w:rsid w:val="009A03C3"/>
    <w:rsid w:val="009A5827"/>
    <w:rsid w:val="009A6EDA"/>
    <w:rsid w:val="009B71EB"/>
    <w:rsid w:val="009C2A70"/>
    <w:rsid w:val="009C7027"/>
    <w:rsid w:val="009F0055"/>
    <w:rsid w:val="009F6964"/>
    <w:rsid w:val="00A037DB"/>
    <w:rsid w:val="00A22CBA"/>
    <w:rsid w:val="00A27C9E"/>
    <w:rsid w:val="00A45D54"/>
    <w:rsid w:val="00A51E5B"/>
    <w:rsid w:val="00A543D9"/>
    <w:rsid w:val="00A75E91"/>
    <w:rsid w:val="00A83B4C"/>
    <w:rsid w:val="00AA5190"/>
    <w:rsid w:val="00AC1339"/>
    <w:rsid w:val="00AD5C9D"/>
    <w:rsid w:val="00AF186D"/>
    <w:rsid w:val="00B06DFB"/>
    <w:rsid w:val="00B12F89"/>
    <w:rsid w:val="00B16534"/>
    <w:rsid w:val="00B167DF"/>
    <w:rsid w:val="00B2223D"/>
    <w:rsid w:val="00B30044"/>
    <w:rsid w:val="00B46B7C"/>
    <w:rsid w:val="00B53802"/>
    <w:rsid w:val="00B568C3"/>
    <w:rsid w:val="00B6544E"/>
    <w:rsid w:val="00B663B8"/>
    <w:rsid w:val="00B842B0"/>
    <w:rsid w:val="00BA2724"/>
    <w:rsid w:val="00BC6810"/>
    <w:rsid w:val="00BE7077"/>
    <w:rsid w:val="00BF64DE"/>
    <w:rsid w:val="00BF6802"/>
    <w:rsid w:val="00C106B7"/>
    <w:rsid w:val="00C23C51"/>
    <w:rsid w:val="00C2488E"/>
    <w:rsid w:val="00C31C50"/>
    <w:rsid w:val="00C3313F"/>
    <w:rsid w:val="00C41FD8"/>
    <w:rsid w:val="00C4263F"/>
    <w:rsid w:val="00C4703B"/>
    <w:rsid w:val="00C47448"/>
    <w:rsid w:val="00C55C6C"/>
    <w:rsid w:val="00C62BBE"/>
    <w:rsid w:val="00C6608A"/>
    <w:rsid w:val="00C821D2"/>
    <w:rsid w:val="00C87359"/>
    <w:rsid w:val="00C874AA"/>
    <w:rsid w:val="00C930F2"/>
    <w:rsid w:val="00C93CF3"/>
    <w:rsid w:val="00C96709"/>
    <w:rsid w:val="00CB7818"/>
    <w:rsid w:val="00CC36CF"/>
    <w:rsid w:val="00CD31AA"/>
    <w:rsid w:val="00CD4CFC"/>
    <w:rsid w:val="00CE7BDF"/>
    <w:rsid w:val="00CF3658"/>
    <w:rsid w:val="00CF369B"/>
    <w:rsid w:val="00D01A1B"/>
    <w:rsid w:val="00D062C1"/>
    <w:rsid w:val="00D07DA1"/>
    <w:rsid w:val="00D1246C"/>
    <w:rsid w:val="00D316A0"/>
    <w:rsid w:val="00D32A06"/>
    <w:rsid w:val="00D620B4"/>
    <w:rsid w:val="00D7360B"/>
    <w:rsid w:val="00D75620"/>
    <w:rsid w:val="00D84AE7"/>
    <w:rsid w:val="00DA0D6D"/>
    <w:rsid w:val="00DC31D1"/>
    <w:rsid w:val="00DD0B38"/>
    <w:rsid w:val="00DD5045"/>
    <w:rsid w:val="00DD61D8"/>
    <w:rsid w:val="00DF47D8"/>
    <w:rsid w:val="00E209D6"/>
    <w:rsid w:val="00E24C33"/>
    <w:rsid w:val="00E47B36"/>
    <w:rsid w:val="00E56531"/>
    <w:rsid w:val="00E72EE5"/>
    <w:rsid w:val="00E839DD"/>
    <w:rsid w:val="00E85670"/>
    <w:rsid w:val="00EC1B88"/>
    <w:rsid w:val="00ED0974"/>
    <w:rsid w:val="00ED59F3"/>
    <w:rsid w:val="00EE1524"/>
    <w:rsid w:val="00F020A9"/>
    <w:rsid w:val="00F05CB4"/>
    <w:rsid w:val="00F118DB"/>
    <w:rsid w:val="00F1562E"/>
    <w:rsid w:val="00F15E92"/>
    <w:rsid w:val="00F225B0"/>
    <w:rsid w:val="00F266A4"/>
    <w:rsid w:val="00F35CC4"/>
    <w:rsid w:val="00F44CAD"/>
    <w:rsid w:val="00F57DEC"/>
    <w:rsid w:val="00F64262"/>
    <w:rsid w:val="00F712C1"/>
    <w:rsid w:val="00F938DC"/>
    <w:rsid w:val="00FC64E4"/>
    <w:rsid w:val="00FF415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A9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C6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0C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A9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C6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0C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71335834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88083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70253464&amp;sub=9312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?id=70253464&amp;sub=93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71574122&amp;sub=1000" TargetMode="External"/><Relationship Id="rId14" Type="http://schemas.openxmlformats.org/officeDocument/2006/relationships/hyperlink" Target="http://mobileonline.garant.ru/document?id=7159395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41A2-5E95-4EEA-A6C7-77E85C98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Конченко Лариса Александровна</cp:lastModifiedBy>
  <cp:revision>2</cp:revision>
  <cp:lastPrinted>2017-01-10T12:25:00Z</cp:lastPrinted>
  <dcterms:created xsi:type="dcterms:W3CDTF">2018-02-14T07:28:00Z</dcterms:created>
  <dcterms:modified xsi:type="dcterms:W3CDTF">2018-02-14T07:28:00Z</dcterms:modified>
</cp:coreProperties>
</file>