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AF" w:rsidRPr="00ED36D3" w:rsidRDefault="00D35AA0" w:rsidP="00116151">
      <w:pPr>
        <w:pStyle w:val="Style9"/>
        <w:widowControl/>
        <w:ind w:left="4962"/>
        <w:jc w:val="left"/>
        <w:rPr>
          <w:b/>
        </w:rPr>
      </w:pPr>
      <w:r>
        <w:t xml:space="preserve">                                                                                         </w:t>
      </w:r>
      <w:r w:rsidR="00116151" w:rsidRPr="00ED36D3">
        <w:rPr>
          <w:b/>
        </w:rPr>
        <w:t>Утвержден</w:t>
      </w:r>
    </w:p>
    <w:p w:rsidR="00844AAF" w:rsidRPr="006B37EE" w:rsidRDefault="00844AAF" w:rsidP="00116151">
      <w:pPr>
        <w:pStyle w:val="Style9"/>
        <w:widowControl/>
        <w:ind w:firstLine="4962"/>
        <w:jc w:val="left"/>
      </w:pPr>
      <w:r w:rsidRPr="00103273">
        <w:t xml:space="preserve">Решением </w:t>
      </w:r>
      <w:r w:rsidR="00173C13">
        <w:t>внеочередного общего С</w:t>
      </w:r>
      <w:r w:rsidRPr="006B37EE">
        <w:t>обрания</w:t>
      </w:r>
    </w:p>
    <w:p w:rsidR="00844AAF" w:rsidRPr="006B37EE" w:rsidRDefault="00844AAF" w:rsidP="00116151">
      <w:pPr>
        <w:pStyle w:val="Style9"/>
        <w:widowControl/>
        <w:ind w:firstLine="4962"/>
        <w:jc w:val="left"/>
      </w:pPr>
      <w:r w:rsidRPr="006B37EE">
        <w:t>членов СРО НП «СОЮЗАТОМГЕО»</w:t>
      </w:r>
    </w:p>
    <w:p w:rsidR="00116151" w:rsidRDefault="00844AAF" w:rsidP="00116151">
      <w:pPr>
        <w:pStyle w:val="Style9"/>
        <w:widowControl/>
        <w:ind w:firstLine="4962"/>
        <w:jc w:val="left"/>
      </w:pPr>
      <w:r w:rsidRPr="006B37EE">
        <w:t>Протокол № 5</w:t>
      </w:r>
      <w:r w:rsidR="00116151">
        <w:t xml:space="preserve"> от </w:t>
      </w:r>
      <w:r w:rsidRPr="006B37EE">
        <w:t xml:space="preserve"> «16» сентября 2010 г.</w:t>
      </w:r>
      <w:r w:rsidR="00116151">
        <w:t>;</w:t>
      </w:r>
    </w:p>
    <w:p w:rsidR="00844AAF" w:rsidRPr="006B37EE" w:rsidRDefault="00116151" w:rsidP="00116151">
      <w:pPr>
        <w:pStyle w:val="Style9"/>
        <w:widowControl/>
        <w:ind w:left="4962"/>
        <w:jc w:val="left"/>
      </w:pPr>
      <w:r>
        <w:t xml:space="preserve">С изменениями, утвержденными решением </w:t>
      </w:r>
      <w:r w:rsidR="00173C13">
        <w:t>общего С</w:t>
      </w:r>
      <w:r w:rsidR="00844AAF" w:rsidRPr="006B37EE">
        <w:t xml:space="preserve">обрания членов </w:t>
      </w:r>
    </w:p>
    <w:p w:rsidR="00844AAF" w:rsidRPr="006B37EE" w:rsidRDefault="00ED36D3" w:rsidP="00116151">
      <w:pPr>
        <w:pStyle w:val="Style9"/>
        <w:widowControl/>
        <w:ind w:firstLine="4962"/>
        <w:jc w:val="left"/>
      </w:pPr>
      <w:r>
        <w:t>СРО НП «СОЮЗАТОМГЕО»</w:t>
      </w:r>
    </w:p>
    <w:p w:rsidR="00844AAF" w:rsidRPr="006B37EE" w:rsidRDefault="00844AAF" w:rsidP="00116151">
      <w:pPr>
        <w:pStyle w:val="Style9"/>
        <w:widowControl/>
        <w:tabs>
          <w:tab w:val="left" w:pos="4678"/>
        </w:tabs>
        <w:jc w:val="left"/>
      </w:pPr>
      <w:r>
        <w:t xml:space="preserve">                                                          </w:t>
      </w:r>
      <w:r w:rsidR="00173C13">
        <w:t xml:space="preserve">                 </w:t>
      </w:r>
      <w:r w:rsidR="00116151">
        <w:t xml:space="preserve">       </w:t>
      </w:r>
      <w:r w:rsidR="00173C13">
        <w:t xml:space="preserve"> Протокол</w:t>
      </w:r>
      <w:r>
        <w:t xml:space="preserve"> № 1</w:t>
      </w:r>
      <w:r w:rsidRPr="00EE055D">
        <w:t>2</w:t>
      </w:r>
      <w:r w:rsidRPr="006B37EE">
        <w:t xml:space="preserve"> от «</w:t>
      </w:r>
      <w:r w:rsidRPr="0089442F">
        <w:t>10</w:t>
      </w:r>
      <w:r w:rsidRPr="006B37EE">
        <w:t>» февраля 2017 г.</w:t>
      </w:r>
      <w:r w:rsidR="00766907">
        <w:t>;</w:t>
      </w:r>
    </w:p>
    <w:p w:rsidR="00D35AA0" w:rsidRDefault="00766907" w:rsidP="00116151">
      <w:pPr>
        <w:pStyle w:val="Style9"/>
        <w:widowControl/>
        <w:ind w:left="4962"/>
        <w:jc w:val="left"/>
      </w:pPr>
      <w:r>
        <w:t>С</w:t>
      </w:r>
      <w:r w:rsidR="00D35AA0">
        <w:t xml:space="preserve"> изменениями, утвержденными</w:t>
      </w:r>
    </w:p>
    <w:p w:rsidR="00D35AA0" w:rsidRDefault="00D35AA0" w:rsidP="00116151">
      <w:pPr>
        <w:pStyle w:val="Style9"/>
        <w:widowControl/>
        <w:tabs>
          <w:tab w:val="left" w:pos="6379"/>
        </w:tabs>
        <w:ind w:left="4962"/>
        <w:jc w:val="left"/>
      </w:pPr>
      <w:r>
        <w:t>решением общего Со</w:t>
      </w:r>
      <w:r w:rsidR="00844AAF">
        <w:t>брания членов СРО «СОЮЗАТОМГЕО</w:t>
      </w:r>
      <w:r w:rsidR="00ED36D3">
        <w:t>»,</w:t>
      </w:r>
    </w:p>
    <w:p w:rsidR="00D35AA0" w:rsidRPr="00035484" w:rsidRDefault="00ED36D3" w:rsidP="00116151">
      <w:pPr>
        <w:pStyle w:val="Style9"/>
        <w:widowControl/>
        <w:tabs>
          <w:tab w:val="left" w:pos="6379"/>
        </w:tabs>
        <w:ind w:left="4962"/>
        <w:jc w:val="left"/>
      </w:pPr>
      <w:r>
        <w:t>Протокол № 15</w:t>
      </w:r>
      <w:r w:rsidR="00D35AA0">
        <w:t xml:space="preserve"> от «09» февраля 2018 г.</w:t>
      </w:r>
    </w:p>
    <w:p w:rsidR="00D35AA0" w:rsidRPr="00035484" w:rsidRDefault="00D35AA0" w:rsidP="00116151">
      <w:pPr>
        <w:pStyle w:val="Style9"/>
        <w:widowControl/>
        <w:tabs>
          <w:tab w:val="left" w:pos="6379"/>
        </w:tabs>
        <w:spacing w:line="240" w:lineRule="exact"/>
        <w:ind w:left="4962"/>
        <w:jc w:val="left"/>
      </w:pPr>
    </w:p>
    <w:p w:rsidR="00D35AA0" w:rsidRPr="00035484" w:rsidRDefault="00D35AA0" w:rsidP="00D35AA0">
      <w:pPr>
        <w:pStyle w:val="Style9"/>
        <w:widowControl/>
        <w:spacing w:line="240" w:lineRule="exact"/>
      </w:pPr>
    </w:p>
    <w:p w:rsidR="00D35AA0" w:rsidRDefault="00D35AA0" w:rsidP="00D35AA0">
      <w:pPr>
        <w:pStyle w:val="Style9"/>
        <w:widowControl/>
        <w:spacing w:before="58"/>
        <w:rPr>
          <w:rStyle w:val="FontStyle15"/>
        </w:rPr>
      </w:pPr>
    </w:p>
    <w:p w:rsidR="00D35AA0" w:rsidRDefault="00D35AA0" w:rsidP="00D35AA0">
      <w:pPr>
        <w:pStyle w:val="Style9"/>
        <w:widowControl/>
        <w:spacing w:before="58"/>
        <w:rPr>
          <w:rStyle w:val="FontStyle15"/>
        </w:rPr>
      </w:pPr>
    </w:p>
    <w:p w:rsidR="00D35AA0" w:rsidRDefault="00D35AA0" w:rsidP="00D35AA0">
      <w:pPr>
        <w:pStyle w:val="Style9"/>
        <w:widowControl/>
        <w:spacing w:before="58"/>
        <w:rPr>
          <w:rStyle w:val="FontStyle15"/>
        </w:rPr>
      </w:pPr>
    </w:p>
    <w:p w:rsidR="00D35AA0" w:rsidRDefault="00D35AA0" w:rsidP="00D35AA0">
      <w:pPr>
        <w:pStyle w:val="Style9"/>
        <w:widowControl/>
        <w:spacing w:before="58"/>
        <w:rPr>
          <w:rStyle w:val="FontStyle15"/>
        </w:rPr>
      </w:pPr>
    </w:p>
    <w:p w:rsidR="00D35AA0" w:rsidRPr="00766907" w:rsidRDefault="00D35AA0" w:rsidP="00766907">
      <w:pPr>
        <w:pStyle w:val="Style9"/>
        <w:widowControl/>
        <w:tabs>
          <w:tab w:val="left" w:pos="0"/>
        </w:tabs>
        <w:spacing w:before="58"/>
        <w:rPr>
          <w:rStyle w:val="FontStyle15"/>
          <w:sz w:val="28"/>
          <w:szCs w:val="28"/>
        </w:rPr>
      </w:pPr>
      <w:r w:rsidRPr="00766907">
        <w:rPr>
          <w:rStyle w:val="FontStyle15"/>
          <w:sz w:val="28"/>
          <w:szCs w:val="28"/>
        </w:rPr>
        <w:t>РЕГЛАМЕНТ</w:t>
      </w:r>
    </w:p>
    <w:p w:rsidR="00D35AA0" w:rsidRPr="00766907" w:rsidRDefault="00D35AA0" w:rsidP="00766907">
      <w:pPr>
        <w:pStyle w:val="Style8"/>
        <w:widowControl/>
        <w:tabs>
          <w:tab w:val="left" w:pos="0"/>
        </w:tabs>
        <w:spacing w:line="240" w:lineRule="auto"/>
        <w:ind w:left="538"/>
        <w:jc w:val="center"/>
        <w:rPr>
          <w:sz w:val="28"/>
          <w:szCs w:val="28"/>
        </w:rPr>
      </w:pPr>
    </w:p>
    <w:p w:rsidR="00D35AA0" w:rsidRPr="00766907" w:rsidRDefault="00D35AA0" w:rsidP="00766907">
      <w:pPr>
        <w:pStyle w:val="Style8"/>
        <w:widowControl/>
        <w:tabs>
          <w:tab w:val="left" w:pos="0"/>
        </w:tabs>
        <w:spacing w:before="53" w:line="240" w:lineRule="auto"/>
        <w:ind w:firstLine="0"/>
        <w:jc w:val="center"/>
        <w:rPr>
          <w:rStyle w:val="FontStyle14"/>
          <w:rFonts w:eastAsiaTheme="minorEastAsia"/>
          <w:sz w:val="28"/>
          <w:szCs w:val="28"/>
        </w:rPr>
      </w:pPr>
      <w:r w:rsidRPr="00766907">
        <w:rPr>
          <w:rStyle w:val="FontStyle14"/>
          <w:sz w:val="28"/>
          <w:szCs w:val="28"/>
        </w:rPr>
        <w:t>проведения общего Собрания</w:t>
      </w:r>
      <w:r w:rsidR="00766907">
        <w:rPr>
          <w:rStyle w:val="FontStyle14"/>
          <w:sz w:val="28"/>
          <w:szCs w:val="28"/>
        </w:rPr>
        <w:t xml:space="preserve"> </w:t>
      </w:r>
      <w:r w:rsidRPr="00766907">
        <w:rPr>
          <w:rStyle w:val="FontStyle14"/>
          <w:sz w:val="28"/>
          <w:szCs w:val="28"/>
        </w:rPr>
        <w:t>членов</w:t>
      </w:r>
      <w:r w:rsidR="00844AAF" w:rsidRPr="00766907">
        <w:rPr>
          <w:rStyle w:val="FontStyle14"/>
          <w:sz w:val="28"/>
          <w:szCs w:val="28"/>
        </w:rPr>
        <w:t xml:space="preserve"> СРО «СОЮЗАТОМГЕО</w:t>
      </w:r>
      <w:r w:rsidRPr="00766907">
        <w:rPr>
          <w:rStyle w:val="FontStyle14"/>
          <w:sz w:val="28"/>
          <w:szCs w:val="28"/>
        </w:rPr>
        <w:t>»</w:t>
      </w:r>
    </w:p>
    <w:p w:rsidR="00D35AA0" w:rsidRPr="00766907" w:rsidRDefault="00D35AA0" w:rsidP="00173C13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  <w:sz w:val="28"/>
          <w:szCs w:val="28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173C13">
      <w:pPr>
        <w:pStyle w:val="Style8"/>
        <w:widowControl/>
        <w:spacing w:before="53" w:line="240" w:lineRule="auto"/>
        <w:ind w:firstLine="0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Pr="00C5490F" w:rsidRDefault="00D35AA0" w:rsidP="00D35AA0">
      <w:pPr>
        <w:pStyle w:val="Style8"/>
        <w:widowControl/>
        <w:spacing w:before="53" w:line="240" w:lineRule="auto"/>
        <w:ind w:left="1702"/>
        <w:jc w:val="center"/>
        <w:rPr>
          <w:rStyle w:val="FontStyle14"/>
          <w:rFonts w:eastAsiaTheme="minorEastAsia"/>
        </w:rPr>
      </w:pPr>
    </w:p>
    <w:p w:rsidR="00D35AA0" w:rsidRPr="00ED36D3" w:rsidRDefault="00173C13" w:rsidP="00D35AA0">
      <w:pPr>
        <w:pStyle w:val="Style9"/>
        <w:widowControl/>
        <w:rPr>
          <w:b/>
        </w:rPr>
      </w:pPr>
      <w:r w:rsidRPr="00ED36D3">
        <w:rPr>
          <w:b/>
        </w:rPr>
        <w:t xml:space="preserve"> Москва</w:t>
      </w:r>
    </w:p>
    <w:p w:rsidR="00173C13" w:rsidRPr="00ED36D3" w:rsidRDefault="00173C13" w:rsidP="00D35AA0">
      <w:pPr>
        <w:pStyle w:val="Style9"/>
        <w:widowControl/>
        <w:rPr>
          <w:b/>
        </w:rPr>
      </w:pPr>
      <w:r w:rsidRPr="00ED36D3">
        <w:rPr>
          <w:b/>
        </w:rPr>
        <w:t>2018 г.</w:t>
      </w:r>
    </w:p>
    <w:p w:rsidR="00D35AA0" w:rsidRPr="00D35AA0" w:rsidRDefault="00D35AA0" w:rsidP="00D35AA0">
      <w:pPr>
        <w:pStyle w:val="Style9"/>
        <w:widowControl/>
        <w:spacing w:before="58"/>
        <w:rPr>
          <w:rStyle w:val="FontStyle15"/>
          <w:b w:val="0"/>
        </w:rPr>
      </w:pPr>
      <w:r w:rsidRPr="00D35AA0">
        <w:rPr>
          <w:rStyle w:val="FontStyle14"/>
          <w:b w:val="0"/>
        </w:rPr>
        <w:lastRenderedPageBreak/>
        <w:t xml:space="preserve">1. </w:t>
      </w:r>
      <w:r w:rsidRPr="00D35AA0">
        <w:rPr>
          <w:rStyle w:val="FontStyle15"/>
          <w:b w:val="0"/>
        </w:rPr>
        <w:t>Общие положения</w:t>
      </w:r>
    </w:p>
    <w:p w:rsidR="00D35AA0" w:rsidRPr="00D35AA0" w:rsidRDefault="00D35AA0" w:rsidP="00EB55A2">
      <w:pPr>
        <w:pStyle w:val="Style10"/>
        <w:widowControl/>
        <w:spacing w:line="240" w:lineRule="auto"/>
      </w:pPr>
    </w:p>
    <w:p w:rsidR="00D35AA0" w:rsidRPr="00844AAF" w:rsidRDefault="00D35AA0" w:rsidP="00EB55A2">
      <w:pPr>
        <w:pStyle w:val="Style10"/>
        <w:widowControl/>
        <w:tabs>
          <w:tab w:val="left" w:pos="0"/>
          <w:tab w:val="left" w:pos="567"/>
          <w:tab w:val="left" w:pos="851"/>
        </w:tabs>
        <w:spacing w:line="240" w:lineRule="auto"/>
        <w:rPr>
          <w:rStyle w:val="FontStyle14"/>
          <w:b w:val="0"/>
          <w:sz w:val="24"/>
          <w:szCs w:val="24"/>
        </w:rPr>
      </w:pPr>
      <w:r w:rsidRPr="00EB55A2">
        <w:rPr>
          <w:rStyle w:val="FontStyle14"/>
          <w:b w:val="0"/>
          <w:sz w:val="24"/>
          <w:szCs w:val="24"/>
        </w:rPr>
        <w:t>1.1.</w:t>
      </w:r>
      <w:r w:rsidRPr="00EB55A2">
        <w:rPr>
          <w:rStyle w:val="FontStyle14"/>
          <w:b w:val="0"/>
          <w:sz w:val="24"/>
          <w:szCs w:val="24"/>
        </w:rPr>
        <w:tab/>
      </w:r>
      <w:r w:rsidRPr="00844AAF">
        <w:rPr>
          <w:rStyle w:val="FontStyle14"/>
          <w:b w:val="0"/>
          <w:sz w:val="24"/>
          <w:szCs w:val="24"/>
        </w:rPr>
        <w:t xml:space="preserve">  Настоящий Регламент </w:t>
      </w:r>
      <w:r w:rsidR="00766907">
        <w:t>с</w:t>
      </w:r>
      <w:r w:rsidRPr="00844AAF">
        <w:t xml:space="preserve">аморегулируемой организации Ассоциации «Объединение организаций, </w:t>
      </w:r>
      <w:r w:rsidR="003D6831" w:rsidRPr="00844AAF">
        <w:t xml:space="preserve">выполняющих </w:t>
      </w:r>
      <w:r w:rsidR="00844AAF" w:rsidRPr="00844AAF">
        <w:rPr>
          <w:rStyle w:val="FontStyle14"/>
          <w:b w:val="0"/>
          <w:sz w:val="24"/>
          <w:szCs w:val="24"/>
        </w:rPr>
        <w:t>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844AAF">
        <w:t xml:space="preserve"> «СОЮЗАТОМГЕО</w:t>
      </w:r>
      <w:r w:rsidRPr="00844AAF">
        <w:t xml:space="preserve">» </w:t>
      </w:r>
      <w:r w:rsidRPr="00844AAF">
        <w:rPr>
          <w:rStyle w:val="FontStyle14"/>
          <w:b w:val="0"/>
          <w:sz w:val="24"/>
          <w:szCs w:val="24"/>
        </w:rPr>
        <w:t>(далее –  Ассоциация) устанавливает порядок созыва и работы общего Собрания членов Ассоциации, регулирует вопросы подготовки и проведения общего Собрания, определяет порядок формирования и полномочия рабочих органов общего Собрания.</w:t>
      </w:r>
    </w:p>
    <w:p w:rsidR="00D35AA0" w:rsidRPr="00EB55A2" w:rsidRDefault="00D35AA0" w:rsidP="00EB55A2">
      <w:pPr>
        <w:pStyle w:val="Style10"/>
        <w:widowControl/>
        <w:tabs>
          <w:tab w:val="left" w:pos="284"/>
          <w:tab w:val="left" w:pos="567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284"/>
          <w:tab w:val="left" w:pos="567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1.2. Регламент разработан в соответствии с законодательством Российской</w:t>
      </w:r>
      <w:r w:rsidRPr="00ED36D3">
        <w:rPr>
          <w:rStyle w:val="FontStyle14"/>
          <w:b w:val="0"/>
          <w:sz w:val="24"/>
          <w:szCs w:val="24"/>
        </w:rPr>
        <w:br/>
        <w:t>Федерации и положениями Устава Ассоциации.</w:t>
      </w:r>
    </w:p>
    <w:p w:rsidR="00ED36D3" w:rsidRPr="00ED36D3" w:rsidRDefault="00ED36D3" w:rsidP="00ED36D3">
      <w:pPr>
        <w:pStyle w:val="Style10"/>
        <w:widowControl/>
        <w:spacing w:line="240" w:lineRule="auto"/>
      </w:pPr>
    </w:p>
    <w:p w:rsidR="00ED36D3" w:rsidRPr="00ED36D3" w:rsidRDefault="00ED36D3" w:rsidP="00ED36D3">
      <w:pPr>
        <w:pStyle w:val="Style10"/>
        <w:widowControl/>
        <w:tabs>
          <w:tab w:val="left" w:pos="446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1.3.  Общее Собрание является высшим органом управления Ассоциации, полномочным по своей инициативе рассматривать любые вопросы деятельности Ассоциации.</w:t>
      </w:r>
    </w:p>
    <w:p w:rsidR="00ED36D3" w:rsidRPr="00ED36D3" w:rsidRDefault="00ED36D3" w:rsidP="00ED36D3">
      <w:pPr>
        <w:pStyle w:val="Style10"/>
        <w:widowControl/>
        <w:spacing w:line="240" w:lineRule="auto"/>
      </w:pPr>
    </w:p>
    <w:p w:rsidR="00ED36D3" w:rsidRPr="00ED36D3" w:rsidRDefault="00ED36D3" w:rsidP="00ED36D3">
      <w:pPr>
        <w:pStyle w:val="Style10"/>
        <w:widowControl/>
        <w:tabs>
          <w:tab w:val="left" w:pos="586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 К исключительной компетенции общего Собрания относится решение</w:t>
      </w:r>
      <w:r w:rsidRPr="00ED36D3">
        <w:rPr>
          <w:rStyle w:val="FontStyle14"/>
          <w:b w:val="0"/>
          <w:sz w:val="24"/>
          <w:szCs w:val="24"/>
        </w:rPr>
        <w:br/>
        <w:t>следующих вопросов:</w:t>
      </w:r>
    </w:p>
    <w:p w:rsidR="00ED36D3" w:rsidRPr="00ED36D3" w:rsidRDefault="00ED36D3" w:rsidP="00ED36D3">
      <w:pPr>
        <w:pStyle w:val="Style10"/>
        <w:widowControl/>
        <w:spacing w:line="240" w:lineRule="auto"/>
        <w:jc w:val="left"/>
      </w:pPr>
    </w:p>
    <w:p w:rsidR="00ED36D3" w:rsidRPr="00ED36D3" w:rsidRDefault="00ED36D3" w:rsidP="00ED36D3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1.4.1.</w:t>
      </w:r>
      <w:r w:rsidRPr="00ED36D3">
        <w:rPr>
          <w:rStyle w:val="FontStyle14"/>
          <w:b w:val="0"/>
          <w:sz w:val="24"/>
          <w:szCs w:val="24"/>
        </w:rPr>
        <w:tab/>
        <w:t>утверждение Устава   Ассоциации, внесение в него изменений;</w:t>
      </w:r>
    </w:p>
    <w:p w:rsidR="00ED36D3" w:rsidRPr="00ED36D3" w:rsidRDefault="00ED36D3" w:rsidP="00ED36D3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1.4.2. избрание членов Совета  Ассоциации, досрочное прекращение их</w:t>
      </w:r>
      <w:r w:rsidRPr="00ED36D3">
        <w:rPr>
          <w:rStyle w:val="FontStyle14"/>
          <w:b w:val="0"/>
          <w:sz w:val="24"/>
          <w:szCs w:val="24"/>
        </w:rPr>
        <w:br/>
        <w:t>полномочий или досрочное прекращение полномочий отдельных его членов;</w:t>
      </w:r>
    </w:p>
    <w:p w:rsidR="00ED36D3" w:rsidRPr="00ED36D3" w:rsidRDefault="00ED36D3" w:rsidP="00ED36D3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1.4.3. избрание президента  Ассоциации, досрочное прекращение его полномочий;</w:t>
      </w:r>
    </w:p>
    <w:p w:rsidR="00ED36D3" w:rsidRPr="00ED36D3" w:rsidRDefault="00ED36D3" w:rsidP="00ED36D3">
      <w:pPr>
        <w:pStyle w:val="Style10"/>
        <w:widowControl/>
        <w:tabs>
          <w:tab w:val="left" w:pos="605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10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1.4.4.</w:t>
      </w:r>
      <w:r w:rsidRPr="00ED36D3">
        <w:rPr>
          <w:rStyle w:val="FontStyle14"/>
          <w:b w:val="0"/>
          <w:sz w:val="24"/>
          <w:szCs w:val="24"/>
        </w:rPr>
        <w:tab/>
        <w:t>избрание членов ревизионной комиссии и досрочное   прекращение их полномочий;</w:t>
      </w:r>
    </w:p>
    <w:p w:rsidR="00ED36D3" w:rsidRPr="00ED36D3" w:rsidRDefault="00ED36D3" w:rsidP="00ED36D3">
      <w:pPr>
        <w:pStyle w:val="Style10"/>
        <w:widowControl/>
        <w:tabs>
          <w:tab w:val="left" w:pos="710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09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1.4.5.</w:t>
      </w:r>
      <w:r w:rsidRPr="00ED36D3">
        <w:rPr>
          <w:rStyle w:val="FontStyle14"/>
          <w:b w:val="0"/>
          <w:sz w:val="24"/>
          <w:szCs w:val="24"/>
        </w:rPr>
        <w:tab/>
        <w:t>определение приоритетных направлений деятельности Ассоциации,</w:t>
      </w:r>
      <w:r w:rsidRPr="00ED36D3">
        <w:rPr>
          <w:rStyle w:val="FontStyle14"/>
          <w:b w:val="0"/>
          <w:sz w:val="24"/>
          <w:szCs w:val="24"/>
        </w:rPr>
        <w:br/>
        <w:t>принципов формирования и использования его имущества;</w:t>
      </w:r>
    </w:p>
    <w:p w:rsidR="00ED36D3" w:rsidRPr="00ED36D3" w:rsidRDefault="00ED36D3" w:rsidP="00ED36D3">
      <w:pPr>
        <w:pStyle w:val="Style10"/>
        <w:widowControl/>
        <w:tabs>
          <w:tab w:val="left" w:pos="70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590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1.4.6.  утверждение сметы Ассоциации, внесение в нее изменений, утверждение годовой бухгалтерской отчетности Ассоциации;</w:t>
      </w:r>
    </w:p>
    <w:p w:rsidR="00ED36D3" w:rsidRPr="00ED36D3" w:rsidRDefault="00ED36D3" w:rsidP="00ED36D3">
      <w:pPr>
        <w:pStyle w:val="Style10"/>
        <w:widowControl/>
        <w:tabs>
          <w:tab w:val="left" w:pos="590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jc w:val="both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1.4.7. рассмотрение жалобы лица, исключенного из членов Ассоциации,                                         на необоснованность принятого Советом Ассоциации решения об исключении и принятие решения по такой жалобе;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802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1.4.8. 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внутренних документов Ассоциации;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68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1.4.9.</w:t>
      </w:r>
      <w:r w:rsidRPr="00ED36D3">
        <w:rPr>
          <w:rStyle w:val="FontStyle14"/>
          <w:b w:val="0"/>
          <w:sz w:val="24"/>
          <w:szCs w:val="24"/>
        </w:rPr>
        <w:tab/>
        <w:t xml:space="preserve">принятие решения об участии Ассоциации в других некоммерческих организациях,                                           </w:t>
      </w:r>
      <w:r w:rsidRPr="00ED36D3">
        <w:rPr>
          <w:rStyle w:val="FontStyle14"/>
          <w:b w:val="0"/>
          <w:sz w:val="24"/>
          <w:szCs w:val="24"/>
        </w:rPr>
        <w:br/>
        <w:t>в том числе о вступлении в ассоциацию (союз) саморегулируемых организаций, выходе из состава членов этих некоммерческих организаций;</w:t>
      </w:r>
    </w:p>
    <w:p w:rsidR="00ED36D3" w:rsidRPr="00ED36D3" w:rsidRDefault="00ED36D3" w:rsidP="00ED36D3">
      <w:pPr>
        <w:pStyle w:val="Style10"/>
        <w:widowControl/>
        <w:tabs>
          <w:tab w:val="left" w:pos="768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1.4.10. принятие решения о реорганизации (с учетом действующего законодательства Российской Федерации, в том числе Градостроительного кодекса, устанавливающего особенности реорганизации для саморегулируемых организаций) или ликвидации Ассоциации, назначение ликвидатора или ликвидационной комиссии;</w:t>
      </w:r>
    </w:p>
    <w:p w:rsidR="00ED36D3" w:rsidRPr="00ED36D3" w:rsidRDefault="00ED36D3" w:rsidP="00ED36D3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1.4.11. утверждение документов, предусмотренных действующим законодательством Российской Федерации, положениями п.п. с 3.1.1.1 - 3.1.1.11 Устава Ассоциации, а также иных внутренних документов Ассоциации в соответствии с Уставом Ассоциации;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lastRenderedPageBreak/>
        <w:t>1.4.12. установление размеров вступительного, регулярных членских и целевых взносов и порядка их уплаты;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1.4.13.  установление размера взноса (взносов) в компенсационный фонд (фонды) Ассоциации не ниже минимального размера взноса (взносов), установленного действующим законодательством Российской Федерации, в том числе, компенсационный фонд возмещения вреда и компенсационный фонд обеспечения договорных обязательств, порядка формирования компенсационный фондов;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1.4.14.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Ассоциации в кредитных организациях;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1.4.15. принятие решения о добровольном прекращении статуса саморегулируемой организации;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1.4.16.  утверждение отчета Совета, президента Ассоциации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1.4.17. определение порядка приема в состав членов Ассоциации и исключения из состава ее членов, за исключением случаев, если такой порядок определен Федеральными законами;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1.4.18. вопросы, предусмотренные п.п. 1.4.1. – 1.4.17. настоящего регламента относятся к исключительной компетенции общего Собрания членов Ассоциации и не могут быть переданы на рассмотрение другим органам управления Ассоциации;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1.4.19</w:t>
      </w:r>
      <w:bookmarkStart w:id="0" w:name="_GoBack"/>
      <w:bookmarkEnd w:id="0"/>
      <w:r w:rsidRPr="00ED36D3">
        <w:rPr>
          <w:rStyle w:val="FontStyle14"/>
          <w:b w:val="0"/>
          <w:sz w:val="24"/>
          <w:szCs w:val="24"/>
        </w:rPr>
        <w:t>. иные вопросы, решение которых возложено на общее Собрание членов Ассоциации Уставом Ассоциации.</w:t>
      </w:r>
    </w:p>
    <w:p w:rsidR="00ED36D3" w:rsidRPr="00ED36D3" w:rsidRDefault="00ED36D3" w:rsidP="00ED36D3">
      <w:pPr>
        <w:pStyle w:val="Style9"/>
        <w:widowControl/>
        <w:tabs>
          <w:tab w:val="left" w:pos="9355"/>
        </w:tabs>
        <w:ind w:right="-5"/>
        <w:rPr>
          <w:rStyle w:val="FontStyle15"/>
          <w:b w:val="0"/>
          <w:sz w:val="24"/>
          <w:szCs w:val="24"/>
        </w:rPr>
      </w:pPr>
    </w:p>
    <w:p w:rsidR="00ED36D3" w:rsidRPr="00ED36D3" w:rsidRDefault="00ED36D3" w:rsidP="00ED36D3">
      <w:pPr>
        <w:pStyle w:val="Style9"/>
        <w:widowControl/>
        <w:tabs>
          <w:tab w:val="left" w:pos="9355"/>
        </w:tabs>
        <w:ind w:right="-5"/>
        <w:rPr>
          <w:rStyle w:val="FontStyle15"/>
          <w:b w:val="0"/>
          <w:sz w:val="24"/>
          <w:szCs w:val="24"/>
        </w:rPr>
      </w:pPr>
      <w:r w:rsidRPr="00ED36D3">
        <w:rPr>
          <w:rStyle w:val="FontStyle15"/>
          <w:b w:val="0"/>
          <w:sz w:val="24"/>
          <w:szCs w:val="24"/>
        </w:rPr>
        <w:t>2. Основные принципы работы общего Собрания</w:t>
      </w:r>
    </w:p>
    <w:p w:rsidR="00ED36D3" w:rsidRPr="00ED36D3" w:rsidRDefault="00ED36D3" w:rsidP="00ED36D3">
      <w:pPr>
        <w:pStyle w:val="Style9"/>
        <w:widowControl/>
        <w:tabs>
          <w:tab w:val="left" w:pos="9355"/>
        </w:tabs>
        <w:ind w:right="-5"/>
        <w:rPr>
          <w:rStyle w:val="FontStyle15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0"/>
          <w:numId w:val="14"/>
        </w:numPr>
        <w:tabs>
          <w:tab w:val="left" w:pos="461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Общее Собрание считается правомочным, если в его работе приняло участие более половины членов Ассоциации, если более высокий кворум не требуется в соответствии с действующим законодательством Российской Федерации и Уставом Ассоциации. Каждое юридическое лицо – член Ассоциации, должно быть представлено на заседании общего Собрания одним делегатом, обладающим одним голосом.</w:t>
      </w:r>
    </w:p>
    <w:p w:rsidR="00ED36D3" w:rsidRPr="00ED36D3" w:rsidRDefault="00ED36D3" w:rsidP="00ED36D3">
      <w:pPr>
        <w:pStyle w:val="Style10"/>
        <w:widowControl/>
        <w:tabs>
          <w:tab w:val="left" w:pos="461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0"/>
          <w:numId w:val="14"/>
        </w:numPr>
        <w:tabs>
          <w:tab w:val="left" w:pos="461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Право на участие в общем Собрании может реализовываться руководителями организаций - членами Ассоциации как лично, так и через их представителей.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a3"/>
        <w:ind w:left="0"/>
        <w:jc w:val="both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2.3. Представитель члена Ассоциации действует на основании доверенности, составленной в письменной форме. Доверенность на голосование по вопросам повестки дня общего Собрания должна быть заверена печатью организации – члена Ассоциации.</w:t>
      </w:r>
    </w:p>
    <w:p w:rsidR="00ED36D3" w:rsidRPr="00ED36D3" w:rsidRDefault="00ED36D3" w:rsidP="00ED36D3">
      <w:pPr>
        <w:pStyle w:val="a3"/>
        <w:ind w:left="0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a3"/>
        <w:ind w:left="0"/>
        <w:jc w:val="both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2.4. Член Ассоциации не позднее 14 календарных дней до даты проведения общего Собрания обязан направить на официальную почту Ассоциации информацию об участнике на общем Собрании. </w:t>
      </w:r>
    </w:p>
    <w:p w:rsidR="00ED36D3" w:rsidRPr="00ED36D3" w:rsidRDefault="00ED36D3" w:rsidP="00ED36D3">
      <w:pPr>
        <w:pStyle w:val="Style10"/>
        <w:widowControl/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2.5. Члены Ассоциации могут не позднее 7 календарных дней до даты проведения общего Собрания выдвинуть своих кандидатов в Совет Ассоциации и на занятие должности президента Ассоциации, в случае внесения данных вопросов в повестку дня Собрания. Заявления о выдвижении должны быть зарегистрированы в Ассоциации и поставлена отметка об их принятии. Выдвижение кандидатур на занятие должности президента Ассоциации либо члена Совета с нарушением установленного порядка не допускается, а </w:t>
      </w:r>
      <w:r w:rsidRPr="00ED36D3">
        <w:rPr>
          <w:rStyle w:val="FontStyle14"/>
          <w:b w:val="0"/>
          <w:sz w:val="24"/>
          <w:szCs w:val="24"/>
        </w:rPr>
        <w:lastRenderedPageBreak/>
        <w:t>выдвинутые с нарушение установленного порядка кандидатуры не вносятся в бюллетени для голосования.</w:t>
      </w:r>
    </w:p>
    <w:p w:rsidR="00ED36D3" w:rsidRPr="00ED36D3" w:rsidRDefault="00ED36D3" w:rsidP="00ED36D3">
      <w:pPr>
        <w:pStyle w:val="Style10"/>
        <w:widowControl/>
        <w:tabs>
          <w:tab w:val="left" w:pos="533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9"/>
        <w:widowControl/>
      </w:pPr>
      <w:r w:rsidRPr="00ED36D3">
        <w:rPr>
          <w:rStyle w:val="FontStyle15"/>
          <w:b w:val="0"/>
          <w:sz w:val="24"/>
          <w:szCs w:val="24"/>
        </w:rPr>
        <w:t>3. Порядок и сроки принятия решения о проведении</w:t>
      </w:r>
    </w:p>
    <w:p w:rsidR="00ED36D3" w:rsidRPr="00ED36D3" w:rsidRDefault="00ED36D3" w:rsidP="00ED36D3">
      <w:pPr>
        <w:pStyle w:val="Style9"/>
        <w:widowControl/>
        <w:rPr>
          <w:rStyle w:val="FontStyle15"/>
          <w:b w:val="0"/>
          <w:sz w:val="24"/>
          <w:szCs w:val="24"/>
        </w:rPr>
      </w:pPr>
      <w:r w:rsidRPr="00ED36D3">
        <w:rPr>
          <w:rStyle w:val="FontStyle15"/>
          <w:b w:val="0"/>
          <w:sz w:val="24"/>
          <w:szCs w:val="24"/>
        </w:rPr>
        <w:t>заседания общего Собрания</w:t>
      </w:r>
    </w:p>
    <w:p w:rsidR="00ED36D3" w:rsidRPr="00ED36D3" w:rsidRDefault="00ED36D3" w:rsidP="00ED36D3">
      <w:pPr>
        <w:pStyle w:val="Style9"/>
        <w:widowControl/>
        <w:rPr>
          <w:rStyle w:val="FontStyle15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3.1. Общее Собрание может быть очередным и внеочередным. Очередное общее Собрание участников (членов) саморегулируемой организации должно проводиться не реже чем один раз в год. Внеочередное общее Собрание членов Ассоциации созывается по инициативе президента Ассоциации, Совета Ассоциации либо не менее 1/3 (одной трети) членов Ассоциации.</w:t>
      </w:r>
    </w:p>
    <w:p w:rsidR="00ED36D3" w:rsidRPr="00ED36D3" w:rsidRDefault="00ED36D3" w:rsidP="00ED36D3">
      <w:pPr>
        <w:pStyle w:val="Style10"/>
        <w:widowControl/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442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3.2. Решения общего Собрания членов Ассоциации могут приниматься посредством заочного голосования. Такое голосование проводится путем обмена документами посредством электронной почты с применением электронной цифровой подписи. Протокол заочного голосования оформляется в соответствии с законодательством Российской Федерации.</w:t>
      </w:r>
    </w:p>
    <w:p w:rsidR="00ED36D3" w:rsidRPr="00ED36D3" w:rsidRDefault="00ED36D3" w:rsidP="00ED36D3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3.3.  Информация о проведении очередного общего Собрания размещается на официальном портале (сайте) Ассоциации в сети «Интернет» не позднее 30 календарных дней до даты его проведения и является официальным объявлением о его проведении. </w:t>
      </w:r>
    </w:p>
    <w:p w:rsidR="00ED36D3" w:rsidRPr="00ED36D3" w:rsidRDefault="00ED36D3" w:rsidP="00ED36D3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3.4. Проект повестки дня общего Собрания и документы, рассматриваемые на общем Собрании,  размещаются на сайте Ассоциации в сети «Интернет» за 14 календарных дней, но не позднее 10 календарных дней до даты его проведения.</w:t>
      </w:r>
    </w:p>
    <w:p w:rsidR="00ED36D3" w:rsidRPr="00ED36D3" w:rsidRDefault="00ED36D3" w:rsidP="00ED36D3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3.5. Члены Ассоциации имеют право не позднее  7 календарных дней до даты проведения общего Собрания направить свои предложения по проекту повестки дня общего Собрания и замечания по рассматриваемым документам на официальную почту Ассоциации. Предложения, поступившие в Ассоциацию позднее 7 календарных дней до даты проведения общего Собрания, не рассматриваются.</w:t>
      </w:r>
    </w:p>
    <w:p w:rsidR="00ED36D3" w:rsidRPr="00ED36D3" w:rsidRDefault="00ED36D3" w:rsidP="00ED36D3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624"/>
        </w:tabs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3.6. Ассоциация размещает документы, включая повестку дня общего Собрания в окончательной редакции, с учетом рассмотренных и принятых замечаний членов Ассоциации, не позднее 3 рабочих дней до даты проведения общего Собрания членов Ассоциации.</w:t>
      </w:r>
    </w:p>
    <w:p w:rsidR="00ED36D3" w:rsidRPr="00ED36D3" w:rsidRDefault="00ED36D3" w:rsidP="00ED36D3">
      <w:pPr>
        <w:pStyle w:val="Style10"/>
        <w:widowControl/>
        <w:tabs>
          <w:tab w:val="left" w:pos="624"/>
        </w:tabs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624"/>
        </w:tabs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3.7.  На общем Собрании членов Ассоциации рассматриваются окончательные редакции документов, размещенных на сайте Ассоциации. В случае вынесения на общее Собрание документов, не размещенных на сайте Ассоциации, они должны быть розданы всем присутствующим на общем Собрании.</w:t>
      </w:r>
    </w:p>
    <w:p w:rsidR="00ED36D3" w:rsidRPr="00ED36D3" w:rsidRDefault="00ED36D3" w:rsidP="00ED36D3">
      <w:pPr>
        <w:pStyle w:val="Style10"/>
        <w:widowControl/>
        <w:tabs>
          <w:tab w:val="left" w:pos="62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9"/>
        <w:widowControl/>
        <w:rPr>
          <w:rStyle w:val="FontStyle15"/>
          <w:b w:val="0"/>
          <w:sz w:val="24"/>
          <w:szCs w:val="24"/>
        </w:rPr>
      </w:pPr>
      <w:r w:rsidRPr="00ED36D3">
        <w:rPr>
          <w:rStyle w:val="FontStyle15"/>
          <w:b w:val="0"/>
          <w:sz w:val="24"/>
          <w:szCs w:val="24"/>
        </w:rPr>
        <w:t>4. Подготовительная часть проведения общего Собрания</w:t>
      </w:r>
    </w:p>
    <w:p w:rsidR="00ED36D3" w:rsidRPr="00ED36D3" w:rsidRDefault="00ED36D3" w:rsidP="00ED36D3">
      <w:pPr>
        <w:pStyle w:val="Style10"/>
        <w:widowControl/>
        <w:spacing w:line="240" w:lineRule="auto"/>
        <w:jc w:val="left"/>
      </w:pPr>
    </w:p>
    <w:p w:rsidR="00ED36D3" w:rsidRPr="00ED36D3" w:rsidRDefault="00ED36D3" w:rsidP="00ED36D3">
      <w:pPr>
        <w:pStyle w:val="Style10"/>
        <w:widowControl/>
        <w:tabs>
          <w:tab w:val="left" w:pos="418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4.1.</w:t>
      </w:r>
      <w:r w:rsidRPr="00ED36D3">
        <w:rPr>
          <w:rStyle w:val="FontStyle14"/>
          <w:b w:val="0"/>
          <w:sz w:val="24"/>
          <w:szCs w:val="24"/>
        </w:rPr>
        <w:tab/>
        <w:t xml:space="preserve"> Перед началом общего Собрания проводится регистрация его участников.</w:t>
      </w:r>
    </w:p>
    <w:p w:rsidR="00ED36D3" w:rsidRPr="00ED36D3" w:rsidRDefault="00ED36D3" w:rsidP="00ED36D3">
      <w:pPr>
        <w:pStyle w:val="Style10"/>
        <w:widowControl/>
        <w:spacing w:line="240" w:lineRule="auto"/>
      </w:pPr>
    </w:p>
    <w:p w:rsidR="00ED36D3" w:rsidRPr="00ED36D3" w:rsidRDefault="00ED36D3" w:rsidP="00ED36D3">
      <w:pPr>
        <w:pStyle w:val="Style10"/>
        <w:widowControl/>
        <w:tabs>
          <w:tab w:val="left" w:pos="566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4.2. Регистрация ведется на основании списка членов Ассоциации, по</w:t>
      </w:r>
      <w:r w:rsidRPr="00ED36D3">
        <w:rPr>
          <w:rStyle w:val="FontStyle14"/>
          <w:b w:val="0"/>
          <w:sz w:val="24"/>
          <w:szCs w:val="24"/>
        </w:rPr>
        <w:br/>
        <w:t>предъявлению участниками общего Собрания документов,</w:t>
      </w:r>
      <w:r w:rsidRPr="00ED36D3">
        <w:rPr>
          <w:rStyle w:val="FontStyle14"/>
          <w:b w:val="0"/>
          <w:sz w:val="24"/>
          <w:szCs w:val="24"/>
        </w:rPr>
        <w:br/>
        <w:t>удостоверяющих их личность и подтверждающих их полномочия.</w:t>
      </w:r>
    </w:p>
    <w:p w:rsidR="00ED36D3" w:rsidRPr="00ED36D3" w:rsidRDefault="00ED36D3" w:rsidP="00ED36D3">
      <w:pPr>
        <w:pStyle w:val="Style10"/>
        <w:widowControl/>
        <w:tabs>
          <w:tab w:val="left" w:pos="566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0"/>
          <w:numId w:val="15"/>
        </w:numPr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При регистрации участнику общего Собрания выдается комплект рабочих материалов.</w:t>
      </w:r>
    </w:p>
    <w:p w:rsidR="00ED36D3" w:rsidRPr="00ED36D3" w:rsidRDefault="00ED36D3" w:rsidP="00ED36D3">
      <w:pPr>
        <w:pStyle w:val="Style10"/>
        <w:widowControl/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0"/>
          <w:numId w:val="15"/>
        </w:numPr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Председателем общего Собрания является президент Ассоциации, либо, в случае невозможности участия президента в общем Собрании, лицо, избранное общим Собранием по представлению президента Ассоциации. Секретарем общего Собрания является лицо, </w:t>
      </w:r>
      <w:r w:rsidRPr="00ED36D3">
        <w:rPr>
          <w:rStyle w:val="FontStyle14"/>
          <w:b w:val="0"/>
          <w:sz w:val="24"/>
          <w:szCs w:val="24"/>
        </w:rPr>
        <w:lastRenderedPageBreak/>
        <w:t>избранное общим Собранием по представлению президента Ассоциации. Для ведения протокола секретарь вправе привлекать специалистов для стенографирования, звукозаписи, видеосъемки в ходе проведения общего Собрания.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0"/>
          <w:numId w:val="15"/>
        </w:numPr>
        <w:tabs>
          <w:tab w:val="left" w:pos="422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Работа общего Собрания начинается с определения кворума. Кворум определяется на момент окончания регистрации. При отсутствии кворума общего Собрания назначается новая дата его созыва.</w:t>
      </w:r>
    </w:p>
    <w:p w:rsidR="00ED36D3" w:rsidRPr="00ED36D3" w:rsidRDefault="00ED36D3" w:rsidP="00ED36D3">
      <w:pPr>
        <w:pStyle w:val="Style10"/>
        <w:widowControl/>
        <w:spacing w:line="240" w:lineRule="auto"/>
      </w:pPr>
    </w:p>
    <w:p w:rsidR="00ED36D3" w:rsidRPr="00ED36D3" w:rsidRDefault="00ED36D3" w:rsidP="00ED36D3">
      <w:pPr>
        <w:pStyle w:val="Style9"/>
        <w:widowControl/>
        <w:jc w:val="left"/>
      </w:pPr>
    </w:p>
    <w:p w:rsidR="00ED36D3" w:rsidRPr="00ED36D3" w:rsidRDefault="00ED36D3" w:rsidP="00ED36D3">
      <w:pPr>
        <w:pStyle w:val="Style9"/>
        <w:widowControl/>
        <w:jc w:val="left"/>
      </w:pPr>
    </w:p>
    <w:p w:rsidR="00ED36D3" w:rsidRPr="00ED36D3" w:rsidRDefault="00ED36D3" w:rsidP="00ED36D3">
      <w:pPr>
        <w:pStyle w:val="Style9"/>
        <w:widowControl/>
        <w:rPr>
          <w:rStyle w:val="FontStyle15"/>
          <w:b w:val="0"/>
          <w:sz w:val="24"/>
          <w:szCs w:val="24"/>
        </w:rPr>
      </w:pPr>
      <w:r w:rsidRPr="00ED36D3">
        <w:rPr>
          <w:rStyle w:val="FontStyle15"/>
          <w:b w:val="0"/>
          <w:sz w:val="24"/>
          <w:szCs w:val="24"/>
        </w:rPr>
        <w:t>5. Полномочия рабочих органов общего Собрания</w:t>
      </w:r>
    </w:p>
    <w:p w:rsidR="00ED36D3" w:rsidRPr="00ED36D3" w:rsidRDefault="00ED36D3" w:rsidP="00ED36D3">
      <w:pPr>
        <w:pStyle w:val="Style9"/>
        <w:widowControl/>
        <w:rPr>
          <w:rStyle w:val="FontStyle15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595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5.1. Рабочими органами общего Собрания являются: председатель, секретарь, счетная, мандатная и редакционная комиссии. Состав счетной, мандатной  и редакционной комиссий утверждается общим Собранием по представлению президента Ассоциации. </w:t>
      </w:r>
    </w:p>
    <w:p w:rsidR="00ED36D3" w:rsidRPr="00ED36D3" w:rsidRDefault="00ED36D3" w:rsidP="00ED36D3">
      <w:pPr>
        <w:pStyle w:val="Style10"/>
        <w:widowControl/>
        <w:tabs>
          <w:tab w:val="left" w:pos="595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595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5.2.</w:t>
      </w:r>
      <w:r w:rsidRPr="00ED36D3">
        <w:rPr>
          <w:rStyle w:val="FontStyle14"/>
          <w:b w:val="0"/>
          <w:sz w:val="24"/>
          <w:szCs w:val="24"/>
        </w:rPr>
        <w:tab/>
        <w:t>Секретарь общего Собрания организует проведение общего Собрания Ассоциации, оказывает содействие председателю в ходе работы общего Собрания, осуществляет контроль за процедурой голосования.</w:t>
      </w:r>
    </w:p>
    <w:p w:rsidR="00ED36D3" w:rsidRPr="00ED36D3" w:rsidRDefault="00ED36D3" w:rsidP="00ED36D3">
      <w:pPr>
        <w:pStyle w:val="Style10"/>
        <w:widowControl/>
        <w:spacing w:line="240" w:lineRule="auto"/>
        <w:jc w:val="left"/>
      </w:pPr>
    </w:p>
    <w:p w:rsidR="00ED36D3" w:rsidRPr="00ED36D3" w:rsidRDefault="00ED36D3" w:rsidP="00ED36D3">
      <w:pPr>
        <w:pStyle w:val="Style10"/>
        <w:widowControl/>
        <w:tabs>
          <w:tab w:val="left" w:pos="413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5.3.</w:t>
      </w:r>
      <w:r w:rsidRPr="00ED36D3">
        <w:rPr>
          <w:rStyle w:val="FontStyle14"/>
          <w:b w:val="0"/>
          <w:sz w:val="24"/>
          <w:szCs w:val="24"/>
        </w:rPr>
        <w:tab/>
        <w:t xml:space="preserve"> Председатель  общего Собрания:</w:t>
      </w:r>
    </w:p>
    <w:p w:rsidR="00ED36D3" w:rsidRPr="00ED36D3" w:rsidRDefault="00ED36D3" w:rsidP="00ED36D3">
      <w:pPr>
        <w:pStyle w:val="Style10"/>
        <w:widowControl/>
        <w:numPr>
          <w:ilvl w:val="0"/>
          <w:numId w:val="4"/>
        </w:numPr>
        <w:tabs>
          <w:tab w:val="left" w:pos="139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 руководит работой общего Собрания в соответствии с настоящим Регламентом;</w:t>
      </w:r>
    </w:p>
    <w:p w:rsidR="00ED36D3" w:rsidRPr="00ED36D3" w:rsidRDefault="00ED36D3" w:rsidP="00ED36D3">
      <w:pPr>
        <w:pStyle w:val="Style10"/>
        <w:widowControl/>
        <w:numPr>
          <w:ilvl w:val="0"/>
          <w:numId w:val="4"/>
        </w:numPr>
        <w:tabs>
          <w:tab w:val="left" w:pos="139"/>
        </w:tabs>
        <w:spacing w:line="240" w:lineRule="auto"/>
      </w:pPr>
      <w:r w:rsidRPr="00ED36D3">
        <w:rPr>
          <w:rStyle w:val="FontStyle14"/>
          <w:b w:val="0"/>
          <w:sz w:val="24"/>
          <w:szCs w:val="24"/>
        </w:rPr>
        <w:t xml:space="preserve"> ставит на обсуждение вопросы в соответствии с повесткой дня;</w:t>
      </w:r>
    </w:p>
    <w:p w:rsidR="00ED36D3" w:rsidRPr="00ED36D3" w:rsidRDefault="00ED36D3" w:rsidP="00ED36D3">
      <w:pPr>
        <w:pStyle w:val="Style10"/>
        <w:widowControl/>
        <w:numPr>
          <w:ilvl w:val="0"/>
          <w:numId w:val="5"/>
        </w:numPr>
        <w:tabs>
          <w:tab w:val="left" w:pos="226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предоставляет возможность для выступлений участникам общего Собрания;</w:t>
      </w:r>
    </w:p>
    <w:p w:rsidR="00ED36D3" w:rsidRPr="00ED36D3" w:rsidRDefault="00ED36D3" w:rsidP="00ED36D3">
      <w:pPr>
        <w:pStyle w:val="Style10"/>
        <w:widowControl/>
        <w:numPr>
          <w:ilvl w:val="0"/>
          <w:numId w:val="5"/>
        </w:numPr>
        <w:tabs>
          <w:tab w:val="left" w:pos="226"/>
        </w:tabs>
        <w:spacing w:line="240" w:lineRule="auto"/>
      </w:pPr>
      <w:r w:rsidRPr="00ED36D3">
        <w:rPr>
          <w:rStyle w:val="FontStyle14"/>
          <w:b w:val="0"/>
          <w:sz w:val="24"/>
          <w:szCs w:val="24"/>
        </w:rPr>
        <w:t>проводит голосование по всем вопросам повестки дня, требующим принятия постановления или решения, и объявляет его результаты;</w:t>
      </w:r>
    </w:p>
    <w:p w:rsidR="00ED36D3" w:rsidRPr="00ED36D3" w:rsidRDefault="00ED36D3" w:rsidP="00ED36D3">
      <w:pPr>
        <w:pStyle w:val="Style10"/>
        <w:widowControl/>
        <w:numPr>
          <w:ilvl w:val="0"/>
          <w:numId w:val="6"/>
        </w:numPr>
        <w:tabs>
          <w:tab w:val="left" w:pos="130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дает поручения, связанные с обеспечением работы общего Собрания;</w:t>
      </w:r>
    </w:p>
    <w:p w:rsidR="00ED36D3" w:rsidRPr="00ED36D3" w:rsidRDefault="00ED36D3" w:rsidP="00ED36D3">
      <w:pPr>
        <w:pStyle w:val="Style10"/>
        <w:widowControl/>
        <w:numPr>
          <w:ilvl w:val="0"/>
          <w:numId w:val="6"/>
        </w:numPr>
        <w:tabs>
          <w:tab w:val="left" w:pos="130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отвечает на вопросы, поступившие в его адрес, и дает устные разъяснения;</w:t>
      </w: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обеспечивает порядок в зале заседания;</w:t>
      </w: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пресекает любые действия, нарушающие настоящий Регламент, в том числе делает замечания выступающему, при уклонении  последнего от обсуждаемого вопроса;</w:t>
      </w: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объявляет о начале и окончании тайного голосования;</w:t>
      </w: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объявляет перерывы в работе общего Собрания;</w:t>
      </w: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закрывает заседание общего Собрания;</w:t>
      </w:r>
    </w:p>
    <w:p w:rsidR="00ED36D3" w:rsidRPr="00ED36D3" w:rsidRDefault="00ED36D3" w:rsidP="00ED36D3">
      <w:pPr>
        <w:pStyle w:val="Style7"/>
        <w:widowControl/>
        <w:numPr>
          <w:ilvl w:val="0"/>
          <w:numId w:val="7"/>
        </w:numPr>
        <w:tabs>
          <w:tab w:val="left" w:pos="144"/>
        </w:tabs>
        <w:spacing w:line="240" w:lineRule="auto"/>
        <w:ind w:right="4608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подписывает протокол общего Собрания. </w:t>
      </w:r>
    </w:p>
    <w:p w:rsidR="00ED36D3" w:rsidRPr="00ED36D3" w:rsidRDefault="00ED36D3" w:rsidP="00ED36D3">
      <w:pPr>
        <w:pStyle w:val="Style7"/>
        <w:widowControl/>
        <w:tabs>
          <w:tab w:val="left" w:pos="144"/>
        </w:tabs>
        <w:spacing w:line="240" w:lineRule="auto"/>
        <w:ind w:right="4608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5.4. Секретарь общего Собрания: 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руководит регистрацией участников общего Собрания и проводит проверку их полномочий;</w:t>
      </w: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проверяет достоверность протокола и ведомости регистрации участников общего Собрания;</w:t>
      </w: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обеспечивает и контролирует ведение протокола общего Собрания;</w:t>
      </w: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принимает от участников общего Собрания заявки на выступления по вопросам повестки дня;</w:t>
      </w: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осуществляет контроль процедуры голосования;</w:t>
      </w: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составляет и подписывает протокол общего Собрания членов Ассоциации.</w:t>
      </w:r>
    </w:p>
    <w:p w:rsidR="00ED36D3" w:rsidRPr="00ED36D3" w:rsidRDefault="00ED36D3" w:rsidP="00ED36D3">
      <w:pPr>
        <w:pStyle w:val="Style10"/>
        <w:widowControl/>
        <w:tabs>
          <w:tab w:val="left" w:pos="144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5.5.</w:t>
      </w:r>
      <w:r w:rsidRPr="00ED36D3">
        <w:rPr>
          <w:rStyle w:val="FontStyle14"/>
          <w:b w:val="0"/>
          <w:sz w:val="24"/>
          <w:szCs w:val="24"/>
        </w:rPr>
        <w:tab/>
        <w:t xml:space="preserve">В протоколе общего Собрания должны быть указаны следующие сведения: </w:t>
      </w:r>
    </w:p>
    <w:p w:rsidR="00ED36D3" w:rsidRPr="00ED36D3" w:rsidRDefault="00ED36D3" w:rsidP="00ED36D3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- дата проведения общего Собрания;</w:t>
      </w:r>
    </w:p>
    <w:p w:rsidR="00ED36D3" w:rsidRPr="00ED36D3" w:rsidRDefault="00ED36D3" w:rsidP="00ED36D3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- место проведения общего Собрания;</w:t>
      </w:r>
    </w:p>
    <w:p w:rsidR="00ED36D3" w:rsidRPr="00ED36D3" w:rsidRDefault="00ED36D3" w:rsidP="00ED36D3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- общее число членов организации на дату проведения общего Собрания;</w:t>
      </w:r>
    </w:p>
    <w:p w:rsidR="00ED36D3" w:rsidRPr="00ED36D3" w:rsidRDefault="00ED36D3" w:rsidP="00ED36D3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- число зарегистрированных представителей членов Ассоциации, принимающих участие в общем Собрании;</w:t>
      </w:r>
    </w:p>
    <w:p w:rsidR="00ED36D3" w:rsidRPr="00ED36D3" w:rsidRDefault="00ED36D3" w:rsidP="00ED36D3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- вопросы повестки дня общего Собрания;</w:t>
      </w:r>
    </w:p>
    <w:p w:rsidR="00ED36D3" w:rsidRPr="00ED36D3" w:rsidRDefault="00ED36D3" w:rsidP="00ED36D3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lastRenderedPageBreak/>
        <w:t>- результаты голосования по вопросам повестки дня – «Решение принято (непринято) большинством голосов» либо, в случае проведения голосования по вопросам исключительной компетенции общего Собрания - «Решение принято (непринято) квалифицированным большинством голосов».</w:t>
      </w:r>
    </w:p>
    <w:p w:rsidR="00ED36D3" w:rsidRPr="00ED36D3" w:rsidRDefault="00ED36D3" w:rsidP="00ED36D3">
      <w:pPr>
        <w:pStyle w:val="Style10"/>
        <w:widowControl/>
        <w:tabs>
          <w:tab w:val="left" w:pos="528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1"/>
          <w:numId w:val="16"/>
        </w:numPr>
        <w:tabs>
          <w:tab w:val="left" w:pos="0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 Протокол подписывается председателем  и секретарем общего Собрания.</w:t>
      </w:r>
    </w:p>
    <w:p w:rsidR="00ED36D3" w:rsidRPr="00ED36D3" w:rsidRDefault="00ED36D3" w:rsidP="00ED36D3">
      <w:pPr>
        <w:pStyle w:val="Style10"/>
        <w:widowControl/>
        <w:tabs>
          <w:tab w:val="left" w:pos="0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1"/>
          <w:numId w:val="16"/>
        </w:numPr>
        <w:tabs>
          <w:tab w:val="left" w:pos="0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Перед началом общего Собрания членам общего Собрания выдаются бюллетени для тайного голосования (при наличии вопросов, требующих такой формы голосования).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1"/>
          <w:numId w:val="16"/>
        </w:numPr>
        <w:tabs>
          <w:tab w:val="left" w:pos="0"/>
        </w:tabs>
        <w:spacing w:line="240" w:lineRule="auto"/>
        <w:ind w:left="0" w:firstLine="0"/>
      </w:pPr>
      <w:r w:rsidRPr="00ED36D3">
        <w:rPr>
          <w:rStyle w:val="FontStyle14"/>
          <w:b w:val="0"/>
          <w:sz w:val="24"/>
          <w:szCs w:val="24"/>
        </w:rPr>
        <w:t>Счетная комиссия общего Собрания:</w:t>
      </w:r>
    </w:p>
    <w:p w:rsidR="00ED36D3" w:rsidRPr="00ED36D3" w:rsidRDefault="00ED36D3" w:rsidP="00ED36D3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5.8.1. счетная комиссия общего Собрания является его органом, созданным в целях проведения голосования;</w:t>
      </w:r>
    </w:p>
    <w:p w:rsidR="00ED36D3" w:rsidRPr="00ED36D3" w:rsidRDefault="00ED36D3" w:rsidP="00ED36D3">
      <w:pPr>
        <w:pStyle w:val="Style10"/>
        <w:widowControl/>
        <w:tabs>
          <w:tab w:val="left" w:pos="605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5.8.2. счетная комиссия разъясняет порядок голосования по вопросам повестки дня, производит подсчет голосов и объявляет результаты открытого голосования;</w:t>
      </w:r>
    </w:p>
    <w:p w:rsidR="00ED36D3" w:rsidRPr="00ED36D3" w:rsidRDefault="00ED36D3" w:rsidP="00ED36D3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5.8.3.</w:t>
      </w:r>
      <w:r w:rsidRPr="00ED36D3">
        <w:rPr>
          <w:rStyle w:val="FontStyle14"/>
          <w:b w:val="0"/>
          <w:sz w:val="24"/>
          <w:szCs w:val="24"/>
        </w:rPr>
        <w:tab/>
        <w:t>счетная комиссия контролирует изготовление бюллетеней для тайного</w:t>
      </w:r>
      <w:r w:rsidRPr="00ED36D3">
        <w:rPr>
          <w:rStyle w:val="FontStyle14"/>
          <w:b w:val="0"/>
          <w:sz w:val="24"/>
          <w:szCs w:val="24"/>
        </w:rPr>
        <w:br/>
        <w:t>голосования, выносит на утверждение общего Собрания их форму, обеспечивает и</w:t>
      </w:r>
      <w:r w:rsidRPr="00ED36D3">
        <w:rPr>
          <w:rStyle w:val="FontStyle14"/>
          <w:b w:val="0"/>
          <w:sz w:val="24"/>
          <w:szCs w:val="24"/>
        </w:rPr>
        <w:br/>
        <w:t>контролирует условия для свободного волеизъявления и сохранения тайны,</w:t>
      </w:r>
      <w:r w:rsidRPr="00ED36D3">
        <w:rPr>
          <w:rStyle w:val="FontStyle14"/>
          <w:b w:val="0"/>
          <w:sz w:val="24"/>
          <w:szCs w:val="24"/>
        </w:rPr>
        <w:br/>
        <w:t>организует прием бюллетеней с результатами тайного голосования от участников</w:t>
      </w:r>
      <w:r w:rsidRPr="00ED36D3">
        <w:rPr>
          <w:rStyle w:val="FontStyle14"/>
          <w:b w:val="0"/>
          <w:sz w:val="24"/>
          <w:szCs w:val="24"/>
        </w:rPr>
        <w:br/>
        <w:t>общего Собрания, затем производит подсчет голосов и объявляет результаты</w:t>
      </w:r>
      <w:r w:rsidRPr="00ED36D3">
        <w:rPr>
          <w:rStyle w:val="FontStyle14"/>
          <w:b w:val="0"/>
          <w:sz w:val="24"/>
          <w:szCs w:val="24"/>
        </w:rPr>
        <w:br/>
        <w:t>тайного голосования.</w:t>
      </w:r>
    </w:p>
    <w:p w:rsidR="00ED36D3" w:rsidRPr="00ED36D3" w:rsidRDefault="00ED36D3" w:rsidP="00ED36D3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5.9.  Если иное решение не принято общим Собранием либо президентом Ассоциации, и секретарь общего Собрания выдвинут и избран в состав счетной комиссии, то секретарь общего Собрания руководит работой счетной комиссии, в этом случаем, секретарь общего Собрания является ее членом и председателем.</w:t>
      </w:r>
    </w:p>
    <w:p w:rsidR="00ED36D3" w:rsidRPr="00ED36D3" w:rsidRDefault="00ED36D3" w:rsidP="00ED36D3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5.10. Счетная комиссия ведет протокол, который подписывается председателем счетной комиссии и секретарем счетной комиссии. Секретаря счетной комиссии назначает председатель счетной комиссии из числа членов счетной комиссии либо избирается счетной комиссией по предложению председателя счетной комиссии.</w:t>
      </w:r>
    </w:p>
    <w:p w:rsidR="00ED36D3" w:rsidRPr="00ED36D3" w:rsidRDefault="00ED36D3" w:rsidP="00ED36D3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5.11. Редакционная комиссия, при ее создании, осуществляет редактирование проектов документов, принимаемых на общем Собрании, в соответствии с принятыми предложениями участников общего Собрания.</w:t>
      </w:r>
    </w:p>
    <w:p w:rsidR="00ED36D3" w:rsidRPr="00ED36D3" w:rsidRDefault="00ED36D3" w:rsidP="00ED36D3">
      <w:pPr>
        <w:pStyle w:val="Style10"/>
        <w:widowControl/>
        <w:tabs>
          <w:tab w:val="left" w:pos="73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9"/>
        <w:widowControl/>
        <w:rPr>
          <w:rStyle w:val="FontStyle15"/>
          <w:b w:val="0"/>
          <w:sz w:val="24"/>
          <w:szCs w:val="24"/>
        </w:rPr>
      </w:pPr>
      <w:r w:rsidRPr="00ED36D3">
        <w:rPr>
          <w:rStyle w:val="FontStyle15"/>
          <w:b w:val="0"/>
          <w:sz w:val="24"/>
          <w:szCs w:val="24"/>
        </w:rPr>
        <w:t>6. Порядок проведения общего Собрания</w:t>
      </w:r>
    </w:p>
    <w:p w:rsidR="00ED36D3" w:rsidRPr="00ED36D3" w:rsidRDefault="00ED36D3" w:rsidP="00ED36D3">
      <w:pPr>
        <w:pStyle w:val="Style10"/>
        <w:widowControl/>
        <w:spacing w:line="240" w:lineRule="auto"/>
      </w:pPr>
    </w:p>
    <w:p w:rsidR="00ED36D3" w:rsidRPr="00ED36D3" w:rsidRDefault="00ED36D3" w:rsidP="00ED36D3">
      <w:pPr>
        <w:pStyle w:val="Style10"/>
        <w:widowControl/>
        <w:tabs>
          <w:tab w:val="left" w:pos="509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6.1.</w:t>
      </w:r>
      <w:r w:rsidRPr="00ED36D3">
        <w:rPr>
          <w:rStyle w:val="FontStyle14"/>
          <w:b w:val="0"/>
          <w:sz w:val="24"/>
          <w:szCs w:val="24"/>
        </w:rPr>
        <w:tab/>
        <w:t>Общее Собрание вправе принимать решения о продлении или сокращении</w:t>
      </w:r>
      <w:r w:rsidRPr="00ED36D3">
        <w:rPr>
          <w:rStyle w:val="FontStyle14"/>
          <w:b w:val="0"/>
          <w:sz w:val="24"/>
          <w:szCs w:val="24"/>
        </w:rPr>
        <w:br/>
        <w:t>времени выступлений.</w:t>
      </w:r>
    </w:p>
    <w:p w:rsidR="00ED36D3" w:rsidRPr="00ED36D3" w:rsidRDefault="00ED36D3" w:rsidP="00ED36D3">
      <w:pPr>
        <w:pStyle w:val="Style10"/>
        <w:widowControl/>
        <w:tabs>
          <w:tab w:val="left" w:pos="509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413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6.2.</w:t>
      </w:r>
      <w:r w:rsidRPr="00ED36D3">
        <w:rPr>
          <w:rStyle w:val="FontStyle14"/>
          <w:b w:val="0"/>
          <w:sz w:val="24"/>
          <w:szCs w:val="24"/>
        </w:rPr>
        <w:tab/>
        <w:t>Участник общего Собрания вправе:</w:t>
      </w:r>
    </w:p>
    <w:p w:rsidR="00ED36D3" w:rsidRPr="00ED36D3" w:rsidRDefault="00ED36D3" w:rsidP="00ED36D3">
      <w:pPr>
        <w:pStyle w:val="Style10"/>
        <w:widowControl/>
        <w:numPr>
          <w:ilvl w:val="0"/>
          <w:numId w:val="4"/>
        </w:numPr>
        <w:tabs>
          <w:tab w:val="left" w:pos="139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выступать и вносить предложения по существу обсуждаемых вопросов;</w:t>
      </w:r>
    </w:p>
    <w:p w:rsidR="00ED36D3" w:rsidRPr="00ED36D3" w:rsidRDefault="00ED36D3" w:rsidP="00ED36D3">
      <w:pPr>
        <w:pStyle w:val="Style10"/>
        <w:widowControl/>
        <w:numPr>
          <w:ilvl w:val="0"/>
          <w:numId w:val="4"/>
        </w:numPr>
        <w:tabs>
          <w:tab w:val="left" w:pos="139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заявлять самоотвод;</w:t>
      </w:r>
    </w:p>
    <w:p w:rsidR="00ED36D3" w:rsidRPr="00ED36D3" w:rsidRDefault="00ED36D3" w:rsidP="00ED36D3">
      <w:pPr>
        <w:pStyle w:val="Style10"/>
        <w:widowControl/>
        <w:numPr>
          <w:ilvl w:val="0"/>
          <w:numId w:val="4"/>
        </w:numPr>
        <w:tabs>
          <w:tab w:val="left" w:pos="139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выступать по одному и тому же вопросу не более двух раз.</w:t>
      </w:r>
    </w:p>
    <w:p w:rsidR="00ED36D3" w:rsidRPr="00ED36D3" w:rsidRDefault="00ED36D3" w:rsidP="00ED36D3">
      <w:pPr>
        <w:pStyle w:val="Style9"/>
        <w:widowControl/>
        <w:jc w:val="left"/>
      </w:pPr>
    </w:p>
    <w:p w:rsidR="00ED36D3" w:rsidRPr="00ED36D3" w:rsidRDefault="00ED36D3" w:rsidP="00ED36D3">
      <w:pPr>
        <w:pStyle w:val="Style9"/>
        <w:widowControl/>
        <w:rPr>
          <w:rStyle w:val="FontStyle15"/>
          <w:b w:val="0"/>
          <w:sz w:val="24"/>
          <w:szCs w:val="24"/>
        </w:rPr>
      </w:pPr>
      <w:r w:rsidRPr="00ED36D3">
        <w:rPr>
          <w:rStyle w:val="FontStyle15"/>
          <w:b w:val="0"/>
          <w:sz w:val="24"/>
          <w:szCs w:val="24"/>
        </w:rPr>
        <w:t>7. Организация и порядок голосования</w:t>
      </w:r>
    </w:p>
    <w:p w:rsidR="00ED36D3" w:rsidRPr="00ED36D3" w:rsidRDefault="00ED36D3" w:rsidP="00ED36D3">
      <w:pPr>
        <w:pStyle w:val="Style10"/>
        <w:widowControl/>
        <w:spacing w:line="240" w:lineRule="auto"/>
        <w:jc w:val="left"/>
      </w:pPr>
    </w:p>
    <w:p w:rsidR="00ED36D3" w:rsidRPr="00ED36D3" w:rsidRDefault="00ED36D3" w:rsidP="00ED36D3">
      <w:pPr>
        <w:pStyle w:val="Style10"/>
        <w:widowControl/>
        <w:tabs>
          <w:tab w:val="left" w:pos="0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7.1.</w:t>
      </w:r>
      <w:r w:rsidRPr="00ED36D3">
        <w:rPr>
          <w:rStyle w:val="FontStyle14"/>
          <w:b w:val="0"/>
          <w:sz w:val="24"/>
          <w:szCs w:val="24"/>
        </w:rPr>
        <w:tab/>
        <w:t>По способу проведения голосование может быть открытым либо тайным.</w:t>
      </w:r>
    </w:p>
    <w:p w:rsidR="00ED36D3" w:rsidRPr="00ED36D3" w:rsidRDefault="00ED36D3" w:rsidP="00ED36D3">
      <w:pPr>
        <w:pStyle w:val="Style10"/>
        <w:widowControl/>
        <w:tabs>
          <w:tab w:val="left" w:pos="413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a3"/>
        <w:numPr>
          <w:ilvl w:val="0"/>
          <w:numId w:val="17"/>
        </w:numPr>
        <w:ind w:left="0"/>
        <w:jc w:val="both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Решения принимаются простым большинством голосов участников общего Собрания, принимающих участие в голосовании, за исключением вопросов, отнесенных к исключительной компетенции общего Собрания, по которым решения принимаются квалифицированным большинством голосов в 3/5 (три пятых) от участников общего Собрания. По вопросам ликвидации и реорганизации Ассоциации общее Собрание членов </w:t>
      </w:r>
      <w:r w:rsidRPr="00ED36D3">
        <w:rPr>
          <w:rStyle w:val="FontStyle14"/>
          <w:b w:val="0"/>
          <w:sz w:val="24"/>
          <w:szCs w:val="24"/>
        </w:rPr>
        <w:lastRenderedPageBreak/>
        <w:t>Ассоциации принимает решение квалифицированным большинством голосов в 4/5 (четыре пятых).</w:t>
      </w:r>
    </w:p>
    <w:p w:rsidR="00ED36D3" w:rsidRPr="00ED36D3" w:rsidRDefault="00ED36D3" w:rsidP="00ED36D3">
      <w:pPr>
        <w:pStyle w:val="a3"/>
        <w:ind w:left="0"/>
        <w:jc w:val="both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0"/>
          <w:numId w:val="17"/>
        </w:numPr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Вопросы,  не включенные в повестку дня общего Собрания, не рассматриваются.</w:t>
      </w:r>
    </w:p>
    <w:p w:rsidR="00ED36D3" w:rsidRPr="00ED36D3" w:rsidRDefault="00ED36D3" w:rsidP="00ED36D3">
      <w:pPr>
        <w:pStyle w:val="Style10"/>
        <w:widowControl/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0"/>
          <w:numId w:val="17"/>
        </w:numPr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Голосование по вопросам формирования счетной и редакционной комиссии производится списком. Список кандидатур в счетную и редакционную комиссии формируется и представляется президентом Ассоциации. Голосование за кандидатуры не вошедшие в список не допускается.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0"/>
          <w:numId w:val="17"/>
        </w:numPr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Порядок выдвижения кандидатов в состав ревизионной комиссии аналогичен порядку, установленному п.2.5. настоящего Регламента для кандидатов на должность президента Ассоциации и члена Совета Ассоциации.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470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7.6. Перед проведением голосования объявляется формулировка вопроса, поставленного на голосование, а в случае голосования по кандидатурам - фамилии, имена, отчества лиц, предложенных для избрания.</w:t>
      </w:r>
    </w:p>
    <w:p w:rsidR="00ED36D3" w:rsidRPr="00ED36D3" w:rsidRDefault="00ED36D3" w:rsidP="00ED36D3">
      <w:pPr>
        <w:pStyle w:val="Style10"/>
        <w:widowControl/>
        <w:spacing w:line="240" w:lineRule="auto"/>
      </w:pPr>
    </w:p>
    <w:p w:rsidR="00ED36D3" w:rsidRPr="00ED36D3" w:rsidRDefault="00ED36D3" w:rsidP="00ED36D3">
      <w:pPr>
        <w:pStyle w:val="Style10"/>
        <w:widowControl/>
        <w:numPr>
          <w:ilvl w:val="1"/>
          <w:numId w:val="18"/>
        </w:numPr>
        <w:tabs>
          <w:tab w:val="left" w:pos="0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 Позиции «за», «против» или «воздержался» при открытом голосовании</w:t>
      </w:r>
      <w:r w:rsidRPr="00ED36D3">
        <w:rPr>
          <w:rStyle w:val="FontStyle14"/>
          <w:b w:val="0"/>
          <w:sz w:val="24"/>
          <w:szCs w:val="24"/>
        </w:rPr>
        <w:br/>
        <w:t>выражаются участниками общего Собрания поднятием мандатов либо рук участников.</w:t>
      </w:r>
    </w:p>
    <w:p w:rsidR="00ED36D3" w:rsidRPr="00ED36D3" w:rsidRDefault="00ED36D3" w:rsidP="00ED36D3">
      <w:pPr>
        <w:pStyle w:val="Style10"/>
        <w:widowControl/>
        <w:tabs>
          <w:tab w:val="left" w:pos="552"/>
        </w:tabs>
        <w:spacing w:line="240" w:lineRule="auto"/>
        <w:ind w:left="360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1"/>
          <w:numId w:val="18"/>
        </w:numPr>
        <w:tabs>
          <w:tab w:val="left" w:pos="0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Подсчет отданных голосов производится счетной комиссией.  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1"/>
          <w:numId w:val="18"/>
        </w:numPr>
        <w:tabs>
          <w:tab w:val="left" w:pos="0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Бюллетени для тайного голосования изготавливаются на основании внесенных предложений в количестве, соответствующем числу принимающих участие в работе общего Собрания.</w:t>
      </w:r>
    </w:p>
    <w:p w:rsidR="00ED36D3" w:rsidRPr="00ED36D3" w:rsidRDefault="00ED36D3" w:rsidP="00ED36D3">
      <w:pPr>
        <w:pStyle w:val="a3"/>
        <w:tabs>
          <w:tab w:val="left" w:pos="0"/>
        </w:tabs>
        <w:ind w:left="0"/>
      </w:pPr>
    </w:p>
    <w:p w:rsidR="00ED36D3" w:rsidRPr="00ED36D3" w:rsidRDefault="00ED36D3" w:rsidP="00ED36D3">
      <w:pPr>
        <w:pStyle w:val="Style10"/>
        <w:widowControl/>
        <w:tabs>
          <w:tab w:val="left" w:pos="581"/>
          <w:tab w:val="num" w:pos="786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7.10. Время, место голосования, порядок его проведения устанавливаются председателем общего Собрания членов Ассоциации. Информация о времени, месте и порядке проведения голосования доводятся председателем общего Собрания до сведения участников общего Собрания Ассоциации.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a3"/>
        <w:numPr>
          <w:ilvl w:val="1"/>
          <w:numId w:val="19"/>
        </w:numPr>
        <w:ind w:left="0" w:firstLine="0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Выдача бюллетеней для голосования производится зарегистрированным участникам заседания общего Собрания перед началом заседания. </w:t>
      </w:r>
    </w:p>
    <w:p w:rsidR="00ED36D3" w:rsidRPr="00ED36D3" w:rsidRDefault="00ED36D3" w:rsidP="00ED36D3">
      <w:pPr>
        <w:pStyle w:val="a3"/>
        <w:ind w:left="0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1"/>
          <w:numId w:val="19"/>
        </w:numPr>
        <w:tabs>
          <w:tab w:val="left" w:pos="581"/>
          <w:tab w:val="num" w:pos="786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Бюллетень должен быть заполнен членом общего Собрания Ассоциации чернилами либо иным способом, исключающим исправление надписи при помощи обычных средств. Заполнение бюллетеня карандашом не допускается.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1"/>
          <w:numId w:val="19"/>
        </w:numPr>
        <w:tabs>
          <w:tab w:val="left" w:pos="426"/>
          <w:tab w:val="num" w:pos="786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До опускания бюллетеня в урну для голосования участник общего Собрания вправе заменить испорченный им бюллетень.</w:t>
      </w:r>
    </w:p>
    <w:p w:rsidR="00ED36D3" w:rsidRPr="00ED36D3" w:rsidRDefault="00ED36D3" w:rsidP="00ED36D3">
      <w:pPr>
        <w:pStyle w:val="a3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552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7.14. Бюллетени опускаются участниками общего Собрания в урну для голосования, установленную в месте, где ее могут видеть члены счетной комиссии, до окончания времени, отведенного на процедуру голосования.</w:t>
      </w:r>
    </w:p>
    <w:p w:rsidR="00ED36D3" w:rsidRPr="00ED36D3" w:rsidRDefault="00ED36D3" w:rsidP="00ED36D3">
      <w:pPr>
        <w:pStyle w:val="Style10"/>
        <w:widowControl/>
        <w:spacing w:line="240" w:lineRule="auto"/>
      </w:pPr>
    </w:p>
    <w:p w:rsidR="00ED36D3" w:rsidRPr="00ED36D3" w:rsidRDefault="00ED36D3" w:rsidP="00ED36D3">
      <w:pPr>
        <w:pStyle w:val="Style10"/>
        <w:widowControl/>
        <w:tabs>
          <w:tab w:val="left" w:pos="701"/>
          <w:tab w:val="num" w:pos="76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7.15. После окончания голосования урна для голосования с бюллетенями</w:t>
      </w:r>
      <w:r w:rsidRPr="00ED36D3">
        <w:rPr>
          <w:rStyle w:val="FontStyle14"/>
          <w:b w:val="0"/>
          <w:sz w:val="24"/>
          <w:szCs w:val="24"/>
        </w:rPr>
        <w:br/>
        <w:t>переносится в изолированное помещение для организации</w:t>
      </w:r>
      <w:r w:rsidRPr="00ED36D3">
        <w:rPr>
          <w:rStyle w:val="FontStyle14"/>
          <w:b w:val="0"/>
          <w:sz w:val="24"/>
          <w:szCs w:val="24"/>
        </w:rPr>
        <w:br/>
        <w:t>подсчета результатов выборов.</w:t>
      </w:r>
    </w:p>
    <w:p w:rsidR="00ED36D3" w:rsidRPr="00ED36D3" w:rsidRDefault="00ED36D3" w:rsidP="00ED36D3">
      <w:pPr>
        <w:pStyle w:val="Style10"/>
        <w:widowControl/>
        <w:tabs>
          <w:tab w:val="left" w:pos="701"/>
        </w:tabs>
        <w:spacing w:line="240" w:lineRule="auto"/>
        <w:ind w:left="480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1"/>
          <w:numId w:val="20"/>
        </w:numPr>
        <w:tabs>
          <w:tab w:val="left" w:pos="547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 Для подсчета голосов учитываются только действительные бюллетени.</w:t>
      </w:r>
    </w:p>
    <w:p w:rsidR="00ED36D3" w:rsidRPr="00ED36D3" w:rsidRDefault="00ED36D3" w:rsidP="00ED36D3">
      <w:pPr>
        <w:pStyle w:val="a3"/>
        <w:tabs>
          <w:tab w:val="num" w:pos="0"/>
        </w:tabs>
        <w:ind w:left="0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1"/>
          <w:numId w:val="20"/>
        </w:numPr>
        <w:tabs>
          <w:tab w:val="left" w:pos="547"/>
        </w:tabs>
        <w:spacing w:line="240" w:lineRule="auto"/>
        <w:jc w:val="left"/>
      </w:pPr>
      <w:r w:rsidRPr="00ED36D3">
        <w:rPr>
          <w:rStyle w:val="FontStyle14"/>
          <w:b w:val="0"/>
          <w:sz w:val="24"/>
          <w:szCs w:val="24"/>
        </w:rPr>
        <w:t>Недействительными бюллетенями являются:</w:t>
      </w: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бюллетени, не соответствующие утвержденной форме;</w:t>
      </w:r>
    </w:p>
    <w:p w:rsidR="00ED36D3" w:rsidRPr="00ED36D3" w:rsidRDefault="00ED36D3" w:rsidP="00ED36D3">
      <w:pPr>
        <w:pStyle w:val="Style10"/>
        <w:widowControl/>
        <w:numPr>
          <w:ilvl w:val="0"/>
          <w:numId w:val="7"/>
        </w:numPr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lastRenderedPageBreak/>
        <w:t>бюллетени, по которым невозможно с достоверностью определить волеизъявление голосующего участника.</w:t>
      </w:r>
    </w:p>
    <w:p w:rsidR="00ED36D3" w:rsidRPr="00ED36D3" w:rsidRDefault="00ED36D3" w:rsidP="00ED36D3">
      <w:pPr>
        <w:pStyle w:val="Style10"/>
        <w:widowControl/>
        <w:tabs>
          <w:tab w:val="left" w:pos="144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562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7.18. Решение о признании бюллетеня недействительным принимает счетная комиссия. </w:t>
      </w:r>
    </w:p>
    <w:p w:rsidR="00ED36D3" w:rsidRPr="00ED36D3" w:rsidRDefault="00ED36D3" w:rsidP="00ED36D3">
      <w:pPr>
        <w:pStyle w:val="Style10"/>
        <w:widowControl/>
        <w:tabs>
          <w:tab w:val="num" w:pos="0"/>
          <w:tab w:val="left" w:pos="56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1"/>
          <w:numId w:val="21"/>
        </w:numPr>
        <w:tabs>
          <w:tab w:val="left" w:pos="562"/>
        </w:tabs>
        <w:spacing w:line="240" w:lineRule="auto"/>
        <w:ind w:left="0" w:firstLine="0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 xml:space="preserve"> Протокол об итогах тайного голосования подписывается председателем и секретарем счетной комиссии.</w:t>
      </w:r>
    </w:p>
    <w:p w:rsidR="00ED36D3" w:rsidRPr="00ED36D3" w:rsidRDefault="00ED36D3" w:rsidP="00ED36D3">
      <w:pPr>
        <w:pStyle w:val="a3"/>
        <w:ind w:left="0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562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7.20. Решение об избрании кандидата считается принятым, а кандидат избранным, если за него проголосовало простое большинство участников общего Собрания (либо квалифицированное большинство при избрании президента и членов Совета Ассоциации), принявших участие в голосовании.</w:t>
      </w:r>
    </w:p>
    <w:p w:rsidR="00ED36D3" w:rsidRPr="00ED36D3" w:rsidRDefault="00ED36D3" w:rsidP="00ED36D3">
      <w:pPr>
        <w:pStyle w:val="Style9"/>
        <w:widowControl/>
        <w:jc w:val="left"/>
      </w:pPr>
    </w:p>
    <w:p w:rsidR="00ED36D3" w:rsidRPr="00ED36D3" w:rsidRDefault="00ED36D3" w:rsidP="00ED36D3">
      <w:pPr>
        <w:pStyle w:val="Style9"/>
        <w:widowControl/>
        <w:numPr>
          <w:ilvl w:val="0"/>
          <w:numId w:val="21"/>
        </w:numPr>
        <w:ind w:firstLine="0"/>
        <w:rPr>
          <w:rStyle w:val="FontStyle15"/>
          <w:b w:val="0"/>
          <w:sz w:val="24"/>
          <w:szCs w:val="24"/>
        </w:rPr>
      </w:pPr>
      <w:r w:rsidRPr="00ED36D3">
        <w:rPr>
          <w:rStyle w:val="FontStyle15"/>
          <w:b w:val="0"/>
          <w:sz w:val="24"/>
          <w:szCs w:val="24"/>
        </w:rPr>
        <w:t>Заключительные положения</w:t>
      </w:r>
    </w:p>
    <w:p w:rsidR="00ED36D3" w:rsidRPr="00ED36D3" w:rsidRDefault="00ED36D3" w:rsidP="00ED36D3">
      <w:pPr>
        <w:pStyle w:val="Style9"/>
        <w:widowControl/>
        <w:ind w:left="480"/>
        <w:jc w:val="left"/>
        <w:rPr>
          <w:rStyle w:val="FontStyle15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0"/>
          <w:numId w:val="22"/>
        </w:numPr>
        <w:tabs>
          <w:tab w:val="left" w:pos="451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После принятия решений по всем вопросам повестки дня общее Собрание прекращает свою работу.</w:t>
      </w:r>
    </w:p>
    <w:p w:rsidR="00ED36D3" w:rsidRPr="00ED36D3" w:rsidRDefault="00ED36D3" w:rsidP="00ED36D3">
      <w:pPr>
        <w:pStyle w:val="Style10"/>
        <w:widowControl/>
        <w:tabs>
          <w:tab w:val="left" w:pos="451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numPr>
          <w:ilvl w:val="0"/>
          <w:numId w:val="22"/>
        </w:numPr>
        <w:tabs>
          <w:tab w:val="left" w:pos="451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По результатам проведения общего Собрания составляется протокол, который подписывается  председателем общего Собрания и секретарем.</w:t>
      </w:r>
    </w:p>
    <w:p w:rsidR="00ED36D3" w:rsidRPr="00ED36D3" w:rsidRDefault="00ED36D3" w:rsidP="00ED36D3">
      <w:pPr>
        <w:pStyle w:val="Style10"/>
        <w:widowControl/>
        <w:tabs>
          <w:tab w:val="left" w:pos="586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413"/>
        </w:tabs>
        <w:spacing w:line="240" w:lineRule="auto"/>
        <w:jc w:val="left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8.3.</w:t>
      </w:r>
      <w:r w:rsidRPr="00ED36D3">
        <w:rPr>
          <w:rStyle w:val="FontStyle14"/>
          <w:b w:val="0"/>
          <w:sz w:val="24"/>
          <w:szCs w:val="24"/>
        </w:rPr>
        <w:tab/>
        <w:t>Настоящий Регламент вступает в силу с момента его утверждения.</w:t>
      </w:r>
    </w:p>
    <w:p w:rsidR="00ED36D3" w:rsidRPr="00ED36D3" w:rsidRDefault="00ED36D3" w:rsidP="00ED36D3">
      <w:pPr>
        <w:pStyle w:val="Style10"/>
        <w:widowControl/>
        <w:spacing w:line="240" w:lineRule="auto"/>
      </w:pPr>
    </w:p>
    <w:p w:rsidR="00ED36D3" w:rsidRPr="00ED36D3" w:rsidRDefault="00ED36D3" w:rsidP="00ED36D3">
      <w:pPr>
        <w:pStyle w:val="Style10"/>
        <w:widowControl/>
        <w:tabs>
          <w:tab w:val="left" w:pos="0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8.4. Решения о внесении изменений и дополнений в настоящий Регламент</w:t>
      </w:r>
      <w:r w:rsidRPr="00ED36D3">
        <w:rPr>
          <w:rStyle w:val="FontStyle14"/>
          <w:b w:val="0"/>
          <w:sz w:val="24"/>
          <w:szCs w:val="24"/>
        </w:rPr>
        <w:br/>
        <w:t>принимаются общим Собранием, простым большинством голосов.</w:t>
      </w:r>
    </w:p>
    <w:p w:rsidR="00ED36D3" w:rsidRPr="00ED36D3" w:rsidRDefault="00ED36D3" w:rsidP="00ED36D3">
      <w:pPr>
        <w:pStyle w:val="Style10"/>
        <w:widowControl/>
        <w:tabs>
          <w:tab w:val="left" w:pos="562"/>
        </w:tabs>
        <w:spacing w:line="240" w:lineRule="auto"/>
        <w:rPr>
          <w:rStyle w:val="FontStyle14"/>
          <w:b w:val="0"/>
          <w:sz w:val="24"/>
          <w:szCs w:val="24"/>
        </w:rPr>
      </w:pPr>
    </w:p>
    <w:p w:rsidR="00ED36D3" w:rsidRPr="00ED36D3" w:rsidRDefault="00ED36D3" w:rsidP="00ED36D3">
      <w:pPr>
        <w:pStyle w:val="Style10"/>
        <w:widowControl/>
        <w:tabs>
          <w:tab w:val="left" w:pos="0"/>
        </w:tabs>
        <w:spacing w:line="240" w:lineRule="auto"/>
        <w:rPr>
          <w:rStyle w:val="FontStyle14"/>
          <w:b w:val="0"/>
          <w:sz w:val="24"/>
          <w:szCs w:val="24"/>
        </w:rPr>
      </w:pPr>
      <w:r w:rsidRPr="00ED36D3">
        <w:rPr>
          <w:rStyle w:val="FontStyle14"/>
          <w:b w:val="0"/>
          <w:sz w:val="24"/>
          <w:szCs w:val="24"/>
        </w:rPr>
        <w:t>8.5. Общее Собрание членов Ассоциации вправе утвердить Регламент общего Собрания членов Ассоциации, где может быть предусмотрен порядок созыва очередного и внеочередного Собрания членов Ассоциации, подготовки и утверждения повестки дня, порядок проведения голосования, порядок публикации итогов голосования по вопросам повестки дня и решений общего Собрания членов Ассоциации, а также иные вопросы деятельности  общего Собрания членов  Ассоциации.</w:t>
      </w:r>
    </w:p>
    <w:p w:rsidR="00B15BD9" w:rsidRPr="00ED36D3" w:rsidRDefault="00CA2764" w:rsidP="00EB55A2"/>
    <w:sectPr w:rsidR="00B15BD9" w:rsidRPr="00ED36D3" w:rsidSect="00D35AA0">
      <w:footerReference w:type="even" r:id="rId7"/>
      <w:footerReference w:type="default" r:id="rId8"/>
      <w:pgSz w:w="11906" w:h="16838"/>
      <w:pgMar w:top="53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764" w:rsidRDefault="00CA2764" w:rsidP="00EB55A2">
      <w:r>
        <w:separator/>
      </w:r>
    </w:p>
  </w:endnote>
  <w:endnote w:type="continuationSeparator" w:id="0">
    <w:p w:rsidR="00CA2764" w:rsidRDefault="00CA2764" w:rsidP="00EB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54" w:rsidRDefault="00887323">
    <w:pPr>
      <w:pStyle w:val="Style4"/>
      <w:widowControl/>
      <w:ind w:left="-6350" w:right="-10"/>
      <w:jc w:val="right"/>
      <w:rPr>
        <w:rStyle w:val="FontStyle16"/>
      </w:rPr>
    </w:pPr>
    <w:r>
      <w:rPr>
        <w:rStyle w:val="FontStyle16"/>
      </w:rPr>
      <w:fldChar w:fldCharType="begin"/>
    </w:r>
    <w:r w:rsidR="00BB023D">
      <w:rPr>
        <w:rStyle w:val="FontStyle16"/>
      </w:rPr>
      <w:instrText>PAGE</w:instrText>
    </w:r>
    <w:r>
      <w:rPr>
        <w:rStyle w:val="FontStyle16"/>
      </w:rPr>
      <w:fldChar w:fldCharType="separate"/>
    </w:r>
    <w:r w:rsidR="00BB023D">
      <w:rPr>
        <w:rStyle w:val="FontStyle16"/>
      </w:rPr>
      <w:t>1</w:t>
    </w:r>
    <w:r>
      <w:rPr>
        <w:rStyle w:val="FontStyle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54" w:rsidRDefault="00CA2764">
    <w:pPr>
      <w:pStyle w:val="Style4"/>
      <w:widowControl/>
      <w:ind w:left="-6350" w:right="-10"/>
      <w:jc w:val="right"/>
      <w:rPr>
        <w:rStyle w:val="FontStyle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764" w:rsidRDefault="00CA2764" w:rsidP="00EB55A2">
      <w:r>
        <w:separator/>
      </w:r>
    </w:p>
  </w:footnote>
  <w:footnote w:type="continuationSeparator" w:id="0">
    <w:p w:rsidR="00CA2764" w:rsidRDefault="00CA2764" w:rsidP="00EB5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3437A8"/>
    <w:lvl w:ilvl="0">
      <w:numFmt w:val="bullet"/>
      <w:lvlText w:val="*"/>
      <w:lvlJc w:val="left"/>
    </w:lvl>
  </w:abstractNum>
  <w:abstractNum w:abstractNumId="1">
    <w:nsid w:val="0F81082E"/>
    <w:multiLevelType w:val="singleLevel"/>
    <w:tmpl w:val="14DA5018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70A1A57"/>
    <w:multiLevelType w:val="singleLevel"/>
    <w:tmpl w:val="4D7C1C4C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1BEC6CFA"/>
    <w:multiLevelType w:val="multilevel"/>
    <w:tmpl w:val="E968CA3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AE5572F"/>
    <w:multiLevelType w:val="multilevel"/>
    <w:tmpl w:val="EBDE2304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9"/>
      <w:numFmt w:val="decimal"/>
      <w:lvlText w:val="%1.%2."/>
      <w:lvlJc w:val="left"/>
      <w:pPr>
        <w:ind w:left="1473" w:hanging="48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5">
    <w:nsid w:val="2DDD31D7"/>
    <w:multiLevelType w:val="multilevel"/>
    <w:tmpl w:val="D40210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E455105"/>
    <w:multiLevelType w:val="multilevel"/>
    <w:tmpl w:val="073024B0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622" w:hanging="48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3D524490"/>
    <w:multiLevelType w:val="multilevel"/>
    <w:tmpl w:val="3304A014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6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8133DAD"/>
    <w:multiLevelType w:val="multilevel"/>
    <w:tmpl w:val="CA58277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8E12AFD"/>
    <w:multiLevelType w:val="multilevel"/>
    <w:tmpl w:val="B5AC1104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B0A6654"/>
    <w:multiLevelType w:val="multilevel"/>
    <w:tmpl w:val="E6B406C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1112177"/>
    <w:multiLevelType w:val="singleLevel"/>
    <w:tmpl w:val="05A8449E"/>
    <w:lvl w:ilvl="0">
      <w:start w:val="7"/>
      <w:numFmt w:val="decimal"/>
      <w:lvlText w:val="1.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2">
    <w:nsid w:val="69B2184E"/>
    <w:multiLevelType w:val="singleLevel"/>
    <w:tmpl w:val="2F5C2AEC"/>
    <w:lvl w:ilvl="0">
      <w:start w:val="1"/>
      <w:numFmt w:val="decimal"/>
      <w:lvlText w:val="8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">
    <w:nsid w:val="6F08473C"/>
    <w:multiLevelType w:val="singleLevel"/>
    <w:tmpl w:val="100605CE"/>
    <w:lvl w:ilvl="0">
      <w:start w:val="2"/>
      <w:numFmt w:val="decimal"/>
      <w:lvlText w:val="7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3"/>
    </w:lvlOverride>
  </w:num>
  <w:num w:numId="16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2"/>
    </w:lvlOverride>
  </w:num>
  <w:num w:numId="18">
    <w:abstractNumId w:val="8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7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36F"/>
    <w:rsid w:val="000149DB"/>
    <w:rsid w:val="000C1891"/>
    <w:rsid w:val="000C4234"/>
    <w:rsid w:val="000F54D0"/>
    <w:rsid w:val="000F7450"/>
    <w:rsid w:val="00116151"/>
    <w:rsid w:val="0015336F"/>
    <w:rsid w:val="00173C13"/>
    <w:rsid w:val="001801F0"/>
    <w:rsid w:val="001D0C0C"/>
    <w:rsid w:val="00270F64"/>
    <w:rsid w:val="003552AF"/>
    <w:rsid w:val="003D6831"/>
    <w:rsid w:val="006B212E"/>
    <w:rsid w:val="0070077F"/>
    <w:rsid w:val="00742F16"/>
    <w:rsid w:val="0075610F"/>
    <w:rsid w:val="007608A6"/>
    <w:rsid w:val="00766907"/>
    <w:rsid w:val="00844AAF"/>
    <w:rsid w:val="00887323"/>
    <w:rsid w:val="008B6B76"/>
    <w:rsid w:val="00922257"/>
    <w:rsid w:val="00994E2E"/>
    <w:rsid w:val="00A60FB6"/>
    <w:rsid w:val="00AC09B5"/>
    <w:rsid w:val="00BB023D"/>
    <w:rsid w:val="00BB0648"/>
    <w:rsid w:val="00C333F1"/>
    <w:rsid w:val="00C9644E"/>
    <w:rsid w:val="00CA2764"/>
    <w:rsid w:val="00D35AA0"/>
    <w:rsid w:val="00E00F69"/>
    <w:rsid w:val="00E3150D"/>
    <w:rsid w:val="00EB55A2"/>
    <w:rsid w:val="00ED36D3"/>
    <w:rsid w:val="00FD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35AA0"/>
  </w:style>
  <w:style w:type="paragraph" w:customStyle="1" w:styleId="Style8">
    <w:name w:val="Style8"/>
    <w:basedOn w:val="a"/>
    <w:rsid w:val="00D35AA0"/>
    <w:pPr>
      <w:spacing w:line="277" w:lineRule="exact"/>
      <w:ind w:firstLine="422"/>
    </w:pPr>
  </w:style>
  <w:style w:type="paragraph" w:customStyle="1" w:styleId="Style9">
    <w:name w:val="Style9"/>
    <w:basedOn w:val="a"/>
    <w:rsid w:val="00D35AA0"/>
    <w:pPr>
      <w:jc w:val="center"/>
    </w:pPr>
  </w:style>
  <w:style w:type="paragraph" w:customStyle="1" w:styleId="Style10">
    <w:name w:val="Style10"/>
    <w:basedOn w:val="a"/>
    <w:rsid w:val="00D35AA0"/>
    <w:pPr>
      <w:spacing w:line="277" w:lineRule="exact"/>
      <w:jc w:val="both"/>
    </w:pPr>
  </w:style>
  <w:style w:type="character" w:customStyle="1" w:styleId="FontStyle14">
    <w:name w:val="Font Style14"/>
    <w:basedOn w:val="a0"/>
    <w:rsid w:val="00D35A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D35A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D35AA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35AA0"/>
    <w:pPr>
      <w:spacing w:line="562" w:lineRule="exact"/>
    </w:pPr>
  </w:style>
  <w:style w:type="paragraph" w:styleId="a3">
    <w:name w:val="List Paragraph"/>
    <w:basedOn w:val="a"/>
    <w:uiPriority w:val="34"/>
    <w:qFormat/>
    <w:rsid w:val="00D35AA0"/>
    <w:pPr>
      <w:ind w:left="708"/>
    </w:pPr>
  </w:style>
  <w:style w:type="paragraph" w:styleId="a4">
    <w:name w:val="header"/>
    <w:basedOn w:val="a"/>
    <w:link w:val="a5"/>
    <w:uiPriority w:val="99"/>
    <w:unhideWhenUsed/>
    <w:rsid w:val="00EB5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5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5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35AA0"/>
  </w:style>
  <w:style w:type="paragraph" w:customStyle="1" w:styleId="Style8">
    <w:name w:val="Style8"/>
    <w:basedOn w:val="a"/>
    <w:rsid w:val="00D35AA0"/>
    <w:pPr>
      <w:spacing w:line="277" w:lineRule="exact"/>
      <w:ind w:firstLine="422"/>
    </w:pPr>
  </w:style>
  <w:style w:type="paragraph" w:customStyle="1" w:styleId="Style9">
    <w:name w:val="Style9"/>
    <w:basedOn w:val="a"/>
    <w:rsid w:val="00D35AA0"/>
    <w:pPr>
      <w:jc w:val="center"/>
    </w:pPr>
  </w:style>
  <w:style w:type="paragraph" w:customStyle="1" w:styleId="Style10">
    <w:name w:val="Style10"/>
    <w:basedOn w:val="a"/>
    <w:rsid w:val="00D35AA0"/>
    <w:pPr>
      <w:spacing w:line="277" w:lineRule="exact"/>
      <w:jc w:val="both"/>
    </w:pPr>
  </w:style>
  <w:style w:type="character" w:customStyle="1" w:styleId="FontStyle14">
    <w:name w:val="Font Style14"/>
    <w:basedOn w:val="a0"/>
    <w:rsid w:val="00D35A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rsid w:val="00D35A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D35AA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35AA0"/>
    <w:pPr>
      <w:spacing w:line="562" w:lineRule="exact"/>
    </w:pPr>
  </w:style>
  <w:style w:type="paragraph" w:styleId="a3">
    <w:name w:val="List Paragraph"/>
    <w:basedOn w:val="a"/>
    <w:uiPriority w:val="34"/>
    <w:qFormat/>
    <w:rsid w:val="00D35AA0"/>
    <w:pPr>
      <w:ind w:left="708"/>
    </w:pPr>
  </w:style>
  <w:style w:type="paragraph" w:styleId="a4">
    <w:name w:val="header"/>
    <w:basedOn w:val="a"/>
    <w:link w:val="a5"/>
    <w:uiPriority w:val="99"/>
    <w:unhideWhenUsed/>
    <w:rsid w:val="00EB55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55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5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2734</Words>
  <Characters>15585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Карина Валентина Ивановна</cp:lastModifiedBy>
  <cp:revision>2</cp:revision>
  <dcterms:created xsi:type="dcterms:W3CDTF">2018-02-13T13:44:00Z</dcterms:created>
  <dcterms:modified xsi:type="dcterms:W3CDTF">2018-02-13T13:44:00Z</dcterms:modified>
</cp:coreProperties>
</file>