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A0" w:rsidRPr="00B64B45" w:rsidRDefault="009F7BA0" w:rsidP="00B614C3">
      <w:pPr>
        <w:jc w:val="center"/>
        <w:rPr>
          <w:sz w:val="22"/>
          <w:szCs w:val="22"/>
        </w:rPr>
      </w:pPr>
      <w:r w:rsidRPr="00B64B45">
        <w:rPr>
          <w:rStyle w:val="a3"/>
          <w:b w:val="0"/>
          <w:bCs w:val="0"/>
          <w:sz w:val="22"/>
          <w:szCs w:val="22"/>
        </w:rPr>
        <w:t xml:space="preserve">ПРОТОКОЛ № </w:t>
      </w:r>
      <w:r w:rsidR="0073384A">
        <w:rPr>
          <w:rStyle w:val="a3"/>
          <w:b w:val="0"/>
          <w:bCs w:val="0"/>
          <w:sz w:val="22"/>
          <w:szCs w:val="22"/>
        </w:rPr>
        <w:t>11/</w:t>
      </w:r>
      <w:r w:rsidR="003579F3">
        <w:rPr>
          <w:rStyle w:val="a3"/>
          <w:b w:val="0"/>
          <w:bCs w:val="0"/>
          <w:sz w:val="22"/>
          <w:szCs w:val="22"/>
        </w:rPr>
        <w:t>12</w:t>
      </w:r>
      <w:r w:rsidRPr="00B64B45">
        <w:rPr>
          <w:rStyle w:val="a3"/>
          <w:b w:val="0"/>
          <w:bCs w:val="0"/>
          <w:sz w:val="22"/>
          <w:szCs w:val="22"/>
        </w:rPr>
        <w:t>-2015</w:t>
      </w:r>
    </w:p>
    <w:p w:rsidR="009F7BA0" w:rsidRPr="00B64B45" w:rsidRDefault="009F7BA0" w:rsidP="001872AC">
      <w:pPr>
        <w:jc w:val="center"/>
        <w:rPr>
          <w:sz w:val="22"/>
          <w:szCs w:val="22"/>
        </w:rPr>
      </w:pPr>
      <w:r w:rsidRPr="00B64B45">
        <w:rPr>
          <w:rStyle w:val="a3"/>
          <w:b w:val="0"/>
          <w:bCs w:val="0"/>
          <w:sz w:val="22"/>
          <w:szCs w:val="22"/>
        </w:rPr>
        <w:t>заседания Совета</w:t>
      </w:r>
      <w:r w:rsidRPr="00B64B45">
        <w:rPr>
          <w:sz w:val="22"/>
          <w:szCs w:val="22"/>
        </w:rPr>
        <w:t xml:space="preserve"> </w:t>
      </w:r>
      <w:r w:rsidRPr="00B64B45">
        <w:rPr>
          <w:sz w:val="22"/>
          <w:szCs w:val="22"/>
        </w:rPr>
        <w:br/>
        <w:t>Саморегулируемой организации</w:t>
      </w:r>
    </w:p>
    <w:p w:rsidR="009F7BA0" w:rsidRPr="00B64B45" w:rsidRDefault="009F7BA0" w:rsidP="001872AC">
      <w:pPr>
        <w:jc w:val="center"/>
        <w:rPr>
          <w:rStyle w:val="a3"/>
          <w:b w:val="0"/>
          <w:bCs w:val="0"/>
          <w:sz w:val="22"/>
          <w:szCs w:val="22"/>
        </w:rPr>
      </w:pPr>
      <w:r w:rsidRPr="00B64B45">
        <w:rPr>
          <w:rStyle w:val="a3"/>
          <w:b w:val="0"/>
          <w:bCs w:val="0"/>
          <w:sz w:val="22"/>
          <w:szCs w:val="22"/>
        </w:rPr>
        <w:t>Некоммерческого партнерства</w:t>
      </w:r>
    </w:p>
    <w:p w:rsidR="009F7BA0" w:rsidRPr="00B64B45" w:rsidRDefault="009F7BA0" w:rsidP="001872AC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64B45">
        <w:rPr>
          <w:sz w:val="22"/>
          <w:szCs w:val="22"/>
        </w:rPr>
        <w:t xml:space="preserve"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</w:t>
      </w:r>
    </w:p>
    <w:p w:rsidR="009F7BA0" w:rsidRPr="00B64B45" w:rsidRDefault="009F7BA0" w:rsidP="001872AC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64B45">
        <w:rPr>
          <w:sz w:val="22"/>
          <w:szCs w:val="22"/>
        </w:rPr>
        <w:t>«СОЮЗАТОМГЕО»</w:t>
      </w:r>
    </w:p>
    <w:p w:rsidR="003C7706" w:rsidRPr="00911743" w:rsidRDefault="009F7BA0" w:rsidP="003C7706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64B45">
        <w:rPr>
          <w:sz w:val="22"/>
          <w:szCs w:val="22"/>
        </w:rPr>
        <w:br/>
      </w:r>
      <w:r w:rsidR="003C7706" w:rsidRPr="00911743">
        <w:rPr>
          <w:rStyle w:val="a3"/>
          <w:sz w:val="22"/>
          <w:szCs w:val="22"/>
        </w:rPr>
        <w:t>Дата проведения заседания</w:t>
      </w:r>
      <w:r w:rsidR="003C7706" w:rsidRPr="00911743">
        <w:rPr>
          <w:sz w:val="22"/>
          <w:szCs w:val="22"/>
        </w:rPr>
        <w:t xml:space="preserve"> –  «21» декабря 2015 г.</w:t>
      </w:r>
    </w:p>
    <w:p w:rsidR="003C7706" w:rsidRPr="00911743" w:rsidRDefault="003C7706" w:rsidP="003C7706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 w:rsidRPr="00911743">
        <w:rPr>
          <w:rStyle w:val="a3"/>
          <w:sz w:val="22"/>
          <w:szCs w:val="22"/>
        </w:rPr>
        <w:t>Место проведения заседания</w:t>
      </w:r>
      <w:r w:rsidRPr="00911743">
        <w:rPr>
          <w:sz w:val="22"/>
          <w:szCs w:val="22"/>
        </w:rPr>
        <w:t xml:space="preserve"> – НИЦ  «Курчатовский институт» по адресу: г. Москва, пл. Академика Курчатова, дом 1.</w:t>
      </w:r>
      <w:proofErr w:type="gramEnd"/>
    </w:p>
    <w:p w:rsidR="003C7706" w:rsidRPr="00911743" w:rsidRDefault="003C7706" w:rsidP="003C7706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11743">
        <w:rPr>
          <w:rStyle w:val="a3"/>
          <w:sz w:val="22"/>
          <w:szCs w:val="22"/>
        </w:rPr>
        <w:t>Форма проведения заседания</w:t>
      </w:r>
      <w:r w:rsidRPr="00911743">
        <w:rPr>
          <w:sz w:val="22"/>
          <w:szCs w:val="22"/>
        </w:rPr>
        <w:t xml:space="preserve"> –  очное голосование</w:t>
      </w:r>
    </w:p>
    <w:p w:rsidR="003C7706" w:rsidRPr="00911743" w:rsidRDefault="003C7706" w:rsidP="003C770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911743">
        <w:rPr>
          <w:rStyle w:val="a3"/>
          <w:sz w:val="22"/>
          <w:szCs w:val="22"/>
        </w:rPr>
        <w:t>Форма голосования по вопросам повестки дня</w:t>
      </w:r>
      <w:r w:rsidRPr="00911743">
        <w:rPr>
          <w:sz w:val="22"/>
          <w:szCs w:val="22"/>
        </w:rPr>
        <w:t xml:space="preserve"> – </w:t>
      </w:r>
      <w:proofErr w:type="gramStart"/>
      <w:r w:rsidRPr="00911743">
        <w:rPr>
          <w:sz w:val="22"/>
          <w:szCs w:val="22"/>
        </w:rPr>
        <w:t>открытое</w:t>
      </w:r>
      <w:proofErr w:type="gramEnd"/>
    </w:p>
    <w:p w:rsidR="003C7706" w:rsidRPr="00911743" w:rsidRDefault="003C7706" w:rsidP="003C7706">
      <w:pPr>
        <w:pStyle w:val="a4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911743">
        <w:rPr>
          <w:rStyle w:val="a3"/>
          <w:sz w:val="22"/>
          <w:szCs w:val="22"/>
        </w:rPr>
        <w:t>Всего членов (представителей) Совета</w:t>
      </w:r>
      <w:r w:rsidRPr="00911743">
        <w:rPr>
          <w:b/>
          <w:color w:val="000000"/>
          <w:sz w:val="22"/>
          <w:szCs w:val="22"/>
        </w:rPr>
        <w:t xml:space="preserve"> – </w:t>
      </w:r>
      <w:r w:rsidRPr="00911743">
        <w:rPr>
          <w:color w:val="000000"/>
          <w:sz w:val="22"/>
          <w:szCs w:val="22"/>
        </w:rPr>
        <w:t>8.</w:t>
      </w:r>
    </w:p>
    <w:p w:rsidR="003C7706" w:rsidRPr="00911743" w:rsidRDefault="003C7706" w:rsidP="003C7706">
      <w:pPr>
        <w:pStyle w:val="a4"/>
        <w:spacing w:before="120" w:beforeAutospacing="0" w:after="120" w:afterAutospacing="0"/>
        <w:jc w:val="both"/>
        <w:rPr>
          <w:sz w:val="22"/>
          <w:szCs w:val="22"/>
        </w:rPr>
      </w:pPr>
      <w:r w:rsidRPr="00911743">
        <w:rPr>
          <w:rStyle w:val="a3"/>
          <w:sz w:val="22"/>
          <w:szCs w:val="22"/>
        </w:rPr>
        <w:t>Зарегистрировано членов (представителей) Совета</w:t>
      </w:r>
      <w:r w:rsidRPr="00911743">
        <w:rPr>
          <w:rStyle w:val="a3"/>
          <w:b w:val="0"/>
          <w:color w:val="000000"/>
          <w:sz w:val="22"/>
          <w:szCs w:val="22"/>
        </w:rPr>
        <w:t xml:space="preserve"> </w:t>
      </w:r>
      <w:r w:rsidRPr="00911743">
        <w:rPr>
          <w:color w:val="000000"/>
          <w:sz w:val="22"/>
          <w:szCs w:val="22"/>
        </w:rPr>
        <w:t xml:space="preserve">– </w:t>
      </w:r>
      <w:r w:rsidR="0079778B" w:rsidRPr="00911743">
        <w:rPr>
          <w:color w:val="000000"/>
          <w:sz w:val="22"/>
          <w:szCs w:val="22"/>
        </w:rPr>
        <w:t>6</w:t>
      </w:r>
      <w:r w:rsidRPr="00911743">
        <w:rPr>
          <w:color w:val="000000"/>
          <w:sz w:val="22"/>
          <w:szCs w:val="22"/>
        </w:rPr>
        <w:t>.</w:t>
      </w:r>
    </w:p>
    <w:p w:rsidR="009F7BA0" w:rsidRPr="00911743" w:rsidRDefault="009F7BA0" w:rsidP="006346CD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911743">
        <w:rPr>
          <w:sz w:val="22"/>
          <w:szCs w:val="22"/>
        </w:rPr>
        <w:tab/>
      </w:r>
      <w:r w:rsidRPr="00911743">
        <w:rPr>
          <w:sz w:val="22"/>
          <w:szCs w:val="22"/>
        </w:rPr>
        <w:tab/>
      </w:r>
      <w:r w:rsidRPr="00911743">
        <w:rPr>
          <w:sz w:val="22"/>
          <w:szCs w:val="22"/>
        </w:rPr>
        <w:tab/>
      </w:r>
      <w:r w:rsidRPr="00911743">
        <w:rPr>
          <w:sz w:val="22"/>
          <w:szCs w:val="22"/>
        </w:rPr>
        <w:tab/>
      </w:r>
      <w:r w:rsidRPr="00911743">
        <w:rPr>
          <w:sz w:val="22"/>
          <w:szCs w:val="22"/>
        </w:rPr>
        <w:tab/>
      </w:r>
      <w:r w:rsidRPr="00911743">
        <w:rPr>
          <w:sz w:val="22"/>
          <w:szCs w:val="22"/>
        </w:rPr>
        <w:tab/>
      </w:r>
    </w:p>
    <w:p w:rsidR="009F7BA0" w:rsidRPr="00911743" w:rsidRDefault="009F7BA0" w:rsidP="00747A90">
      <w:pPr>
        <w:pStyle w:val="a4"/>
        <w:spacing w:before="0" w:beforeAutospacing="0" w:after="120" w:afterAutospacing="0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Члены Совета:</w:t>
      </w:r>
    </w:p>
    <w:p w:rsidR="009F7BA0" w:rsidRPr="00911743" w:rsidRDefault="009F7BA0" w:rsidP="0093351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 АО «ВНИПИпромтехнологии»);</w:t>
      </w:r>
    </w:p>
    <w:p w:rsidR="009F7BA0" w:rsidRPr="00911743" w:rsidRDefault="009F7BA0" w:rsidP="0093351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Style w:val="a3"/>
          <w:b w:val="0"/>
          <w:bCs w:val="0"/>
          <w:sz w:val="22"/>
          <w:szCs w:val="22"/>
        </w:rPr>
      </w:pPr>
      <w:r w:rsidRPr="00911743">
        <w:rPr>
          <w:sz w:val="22"/>
          <w:szCs w:val="22"/>
        </w:rPr>
        <w:t>Глинский Марк Львович – (Первый заместитель генерального директора ФГУГП «Гидроспецгеология»);</w:t>
      </w:r>
    </w:p>
    <w:p w:rsidR="009F7BA0" w:rsidRPr="00911743" w:rsidRDefault="009F7BA0" w:rsidP="0093351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Козловский Сергей Викторович – (Заместитель директ</w:t>
      </w:r>
      <w:r w:rsidR="00157B40" w:rsidRPr="00911743">
        <w:rPr>
          <w:sz w:val="22"/>
          <w:szCs w:val="22"/>
        </w:rPr>
        <w:t>ора по научной работе ИГЭ РАН)</w:t>
      </w:r>
      <w:proofErr w:type="gramStart"/>
      <w:r w:rsidR="00157B40" w:rsidRPr="00911743">
        <w:rPr>
          <w:sz w:val="22"/>
          <w:szCs w:val="22"/>
        </w:rPr>
        <w:t xml:space="preserve"> </w:t>
      </w:r>
      <w:r w:rsidRPr="00911743">
        <w:rPr>
          <w:sz w:val="22"/>
          <w:szCs w:val="22"/>
        </w:rPr>
        <w:t>;</w:t>
      </w:r>
      <w:proofErr w:type="gramEnd"/>
    </w:p>
    <w:p w:rsidR="009F7BA0" w:rsidRPr="00911743" w:rsidRDefault="009F7BA0" w:rsidP="00933511">
      <w:pPr>
        <w:pStyle w:val="1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Опекунов Виктор Семенович – (ОАО «Концерн Росэнергоатом»);</w:t>
      </w:r>
    </w:p>
    <w:p w:rsidR="009F7BA0" w:rsidRPr="00911743" w:rsidRDefault="009F7BA0" w:rsidP="0093351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Рогожин Евгений Александрович – (Заместитель директора по науке ИФЗ РАН);</w:t>
      </w:r>
    </w:p>
    <w:p w:rsidR="009F7BA0" w:rsidRPr="00911743" w:rsidRDefault="003C7706" w:rsidP="00933511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Волошин Алексей Александрович</w:t>
      </w:r>
      <w:r w:rsidR="009F7BA0" w:rsidRPr="00911743">
        <w:rPr>
          <w:sz w:val="22"/>
          <w:szCs w:val="22"/>
        </w:rPr>
        <w:t xml:space="preserve">  – (</w:t>
      </w:r>
      <w:r w:rsidR="00C10894" w:rsidRPr="00911743">
        <w:rPr>
          <w:sz w:val="22"/>
          <w:szCs w:val="22"/>
        </w:rPr>
        <w:t xml:space="preserve">Начальник информационно-технического отдела АО «ГСПИ» по доверенности </w:t>
      </w:r>
      <w:r w:rsidRPr="00911743">
        <w:rPr>
          <w:sz w:val="22"/>
          <w:szCs w:val="22"/>
        </w:rPr>
        <w:t xml:space="preserve">от члена Совета Соколова Валерия Семеновича </w:t>
      </w:r>
      <w:r w:rsidR="00B64B45" w:rsidRPr="00911743">
        <w:rPr>
          <w:sz w:val="22"/>
          <w:szCs w:val="22"/>
        </w:rPr>
        <w:t>АО «ГСПИ»).</w:t>
      </w:r>
    </w:p>
    <w:p w:rsidR="002E782A" w:rsidRPr="00911743" w:rsidRDefault="002E782A" w:rsidP="002E782A">
      <w:pPr>
        <w:spacing w:line="276" w:lineRule="auto"/>
        <w:ind w:left="284"/>
        <w:jc w:val="both"/>
        <w:rPr>
          <w:sz w:val="22"/>
          <w:szCs w:val="22"/>
        </w:rPr>
      </w:pP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rStyle w:val="a3"/>
          <w:sz w:val="22"/>
          <w:szCs w:val="22"/>
        </w:rPr>
        <w:t>Полномочия участников заседания проверены. 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</w:p>
    <w:p w:rsidR="00911743" w:rsidRPr="00911743" w:rsidRDefault="00911743" w:rsidP="00B64B45">
      <w:pPr>
        <w:spacing w:before="120" w:after="120" w:line="276" w:lineRule="auto"/>
        <w:rPr>
          <w:b/>
          <w:sz w:val="22"/>
          <w:szCs w:val="22"/>
        </w:rPr>
      </w:pPr>
    </w:p>
    <w:p w:rsidR="00B64B45" w:rsidRPr="00911743" w:rsidRDefault="00B64B45" w:rsidP="00B64B45">
      <w:pPr>
        <w:spacing w:before="120" w:after="120" w:line="276" w:lineRule="auto"/>
        <w:rPr>
          <w:b/>
          <w:sz w:val="22"/>
          <w:szCs w:val="22"/>
        </w:rPr>
      </w:pPr>
      <w:r w:rsidRPr="00911743">
        <w:rPr>
          <w:b/>
          <w:sz w:val="22"/>
          <w:szCs w:val="22"/>
        </w:rPr>
        <w:t>ВОПРОСЫ ПОВЕСТКИ ДНЯ: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1. О предварительных итогах деятельности СРО атомной отрасли в 2015 году и задачах по подготовке Программы развития на 2016 - 2017 годы.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2. О ходе реализации решений Совета СРО атомной отрасли, прошедшем на площадке ФГУП ПО «Маяк» 2 июля 2015 г.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3. О формировании и ходе реализации Программы импортозамещения строительных материалов, изделий и технологий при сооружении ОИАЭ.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4. О разработке Программы внедрения наилучших доступных технологий при сооружении сложных инженерных объектов.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5. О роли стандартизации при разработке и реализации инновационных проектов в области атомной энергии.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6. О роли профессионального сообщества в формировании современных требований к квалификации персонала организаций – членов СРО и мерах по их обеспечению.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7. О структуре подрядных альянсов на основных площадках сооружения ОИАЭ и мерах по совершенствованию системы подрядных отношений.</w:t>
      </w:r>
    </w:p>
    <w:p w:rsidR="0014236F" w:rsidRPr="00911743" w:rsidRDefault="0014236F" w:rsidP="00B64B45">
      <w:pPr>
        <w:spacing w:line="276" w:lineRule="auto"/>
        <w:jc w:val="both"/>
        <w:rPr>
          <w:sz w:val="22"/>
          <w:szCs w:val="22"/>
        </w:rPr>
      </w:pPr>
    </w:p>
    <w:p w:rsidR="002E782A" w:rsidRPr="00911743" w:rsidRDefault="002E782A" w:rsidP="00B64B45">
      <w:pPr>
        <w:spacing w:line="276" w:lineRule="auto"/>
        <w:jc w:val="both"/>
        <w:rPr>
          <w:sz w:val="22"/>
          <w:szCs w:val="22"/>
        </w:rPr>
      </w:pP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8. Об утверждении Положения о Комитете по развитию деятельности застройщиков (технических заказчиков) атомной отрасли, состава Комитета и кандидатуры председателя.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9. О кандидатуре председателя Комитета по методологии ценообразования.</w:t>
      </w:r>
    </w:p>
    <w:p w:rsidR="00B64B45" w:rsidRPr="00911743" w:rsidRDefault="00B64B45" w:rsidP="00B64B45">
      <w:pPr>
        <w:pStyle w:val="a4"/>
        <w:rPr>
          <w:bCs/>
          <w:color w:val="000000"/>
          <w:sz w:val="22"/>
          <w:szCs w:val="22"/>
        </w:rPr>
      </w:pPr>
      <w:r w:rsidRPr="00911743">
        <w:rPr>
          <w:sz w:val="22"/>
          <w:szCs w:val="22"/>
        </w:rPr>
        <w:t xml:space="preserve">ПЕРЕХОД К ОБСУЖДЕНИЮ </w:t>
      </w:r>
      <w:r w:rsidRPr="00911743">
        <w:rPr>
          <w:rStyle w:val="a3"/>
          <w:b w:val="0"/>
          <w:color w:val="000000"/>
          <w:sz w:val="22"/>
          <w:szCs w:val="22"/>
        </w:rPr>
        <w:t>ПОВЕСТКИ ДНЯ:</w:t>
      </w:r>
    </w:p>
    <w:p w:rsidR="00B64B45" w:rsidRPr="00911743" w:rsidRDefault="00B64B45" w:rsidP="00B64B45">
      <w:pPr>
        <w:numPr>
          <w:ilvl w:val="0"/>
          <w:numId w:val="6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911743">
        <w:rPr>
          <w:b/>
          <w:bCs/>
          <w:i/>
          <w:sz w:val="22"/>
          <w:szCs w:val="22"/>
        </w:rPr>
        <w:lastRenderedPageBreak/>
        <w:t>По первому вопросу повестки дня:</w:t>
      </w:r>
      <w:r w:rsidRPr="00911743">
        <w:rPr>
          <w:sz w:val="22"/>
          <w:szCs w:val="22"/>
        </w:rPr>
        <w:t xml:space="preserve"> О предварительных итогах деятельности СРО атомной отрасли в 2015 году и задачах по подготовке Программы развития на 2016 - 2017 годы.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СЛУШАЛИ: Опекунова В.С., который изложил в своем докладе отчет о предварительных итогах деятельности СРО атомной отрасли за 2015 г.,  подвел промежуточные итоги деятельности СРО атомной отрасли в 2015 году. В частности, он проинформировал членов Совета об исполнении программы разработки стандартов атомной отрасли, результатах надзорной деятельности и реализации образовательного проекта.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 xml:space="preserve">РЕШИЛИ: </w:t>
      </w:r>
    </w:p>
    <w:p w:rsidR="00B64B45" w:rsidRPr="00911743" w:rsidRDefault="00B64B45" w:rsidP="00B64B45">
      <w:pPr>
        <w:numPr>
          <w:ilvl w:val="0"/>
          <w:numId w:val="7"/>
        </w:numPr>
        <w:spacing w:line="276" w:lineRule="auto"/>
        <w:ind w:left="0" w:firstLine="360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Принять к сведению отчет о предварительных итогах деятельности СРО атомной отрасли за 2015 г.;</w:t>
      </w:r>
    </w:p>
    <w:p w:rsidR="00B64B45" w:rsidRPr="00911743" w:rsidRDefault="00B64B45" w:rsidP="00B64B45">
      <w:pPr>
        <w:numPr>
          <w:ilvl w:val="0"/>
          <w:numId w:val="7"/>
        </w:numPr>
        <w:spacing w:line="276" w:lineRule="auto"/>
        <w:ind w:left="0" w:firstLine="360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Исполнительной дирекции СРО атомной отрасли в 1 кв. 2016 г. разработать Программу развития СРО атомной отрасли на 2016-2017 г.г. и представить ее для утверждения на Совете.</w:t>
      </w:r>
    </w:p>
    <w:p w:rsidR="00B64B45" w:rsidRPr="00911743" w:rsidRDefault="00B64B45" w:rsidP="00B64B45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911743">
        <w:rPr>
          <w:sz w:val="22"/>
          <w:szCs w:val="22"/>
        </w:rPr>
        <w:t>Решение принято большинством голосов.</w:t>
      </w:r>
    </w:p>
    <w:p w:rsidR="00B64B45" w:rsidRPr="00911743" w:rsidRDefault="00B64B45" w:rsidP="00B64B45">
      <w:pPr>
        <w:spacing w:line="276" w:lineRule="auto"/>
        <w:jc w:val="both"/>
        <w:rPr>
          <w:b/>
          <w:i/>
          <w:sz w:val="22"/>
          <w:szCs w:val="22"/>
        </w:rPr>
      </w:pP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b/>
          <w:i/>
          <w:sz w:val="22"/>
          <w:szCs w:val="22"/>
        </w:rPr>
        <w:t>2. По второму вопросу повестки дня:</w:t>
      </w:r>
      <w:r w:rsidRPr="00911743">
        <w:rPr>
          <w:sz w:val="22"/>
          <w:szCs w:val="22"/>
        </w:rPr>
        <w:t xml:space="preserve"> О ходе реализации решений Совета СРО атомной отрасли, прошедшем на площадке ФГУП ПО «Маяк» 2 июля 2015 г.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СЛУШАЛИ: Толмачева А.В., с отчетом о ходе реализации решений Совета СРО атомной отрасли, прошедшем на площадке ФГУП ПО «Маяк» 2 июля 2015 г.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 xml:space="preserve">РЕШИЛИ: 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1. Принять к сведению отчет о реализации решений Совета СРО атомной отрасли, принятых на заседании, прошедшем на площадке ФГУП ПО      «Маяк» 2 июля 2015 г.;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2. Исполнительной дирекции СРО атомной отрасли принять меры к завершению реализации в 1 кв. 2016 г. решений принятых на Совете 2 июля 2015 г. на площадке ФГУП ПО «Маяк» и проинформировать Совет.</w:t>
      </w:r>
    </w:p>
    <w:p w:rsidR="00B64B45" w:rsidRPr="00911743" w:rsidRDefault="00B64B45" w:rsidP="00B64B45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911743">
        <w:rPr>
          <w:sz w:val="22"/>
          <w:szCs w:val="22"/>
        </w:rPr>
        <w:t>Решение принято большинством голосов.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b/>
          <w:i/>
          <w:sz w:val="22"/>
          <w:szCs w:val="22"/>
        </w:rPr>
        <w:t>3. По третьему вопросу повестки дня:</w:t>
      </w:r>
      <w:r w:rsidRPr="00911743">
        <w:rPr>
          <w:sz w:val="22"/>
          <w:szCs w:val="22"/>
        </w:rPr>
        <w:t xml:space="preserve"> О формировании и ходе реализации Программы импортозамещения строительных материалов, изделий и технологий при сооружении ОИАЭ.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СЛУШАЛИ: Малинина С.М. о формировании и ходе реализации Программы импортозамещения строительных материалов, изделий и технологий при сооружении ОИАЭ.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 xml:space="preserve">РЕШИЛИ: 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1. Исполнительной дирекции СРО атомной отрасли: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- обеспечить разработку в 1 кв. 2016 г. Программы импортозамещения строительных материалов, изделий и технологий при сооружении ОИАЭ;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- согласовать Программу с застройщиками, генеральными подрядчиками, генеральными проектировщиками – членами СРО атомной отрасли;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- представить Программу для утверждения на Совете.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2. Ответственность за подготовку и реализацию Программы возложить на Исполнительную дирекцию СРО атомной отрасли, Комитет по техническому регулированию, Комитет по инновационному развитию СРО атомной отрасли.</w:t>
      </w:r>
    </w:p>
    <w:p w:rsidR="00B64B45" w:rsidRPr="00911743" w:rsidRDefault="00B64B45" w:rsidP="00B64B45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911743">
        <w:rPr>
          <w:sz w:val="22"/>
          <w:szCs w:val="22"/>
        </w:rPr>
        <w:t>Решение принято большинством голосов.</w:t>
      </w:r>
    </w:p>
    <w:p w:rsidR="00B64B45" w:rsidRPr="00911743" w:rsidRDefault="00B64B45" w:rsidP="00B64B45">
      <w:pPr>
        <w:spacing w:line="276" w:lineRule="auto"/>
        <w:jc w:val="both"/>
        <w:rPr>
          <w:b/>
          <w:i/>
          <w:sz w:val="22"/>
          <w:szCs w:val="22"/>
        </w:rPr>
      </w:pP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b/>
          <w:i/>
          <w:sz w:val="22"/>
          <w:szCs w:val="22"/>
        </w:rPr>
        <w:t>4. По четвертому вопросу повестки дня:</w:t>
      </w:r>
      <w:r w:rsidRPr="00911743">
        <w:rPr>
          <w:sz w:val="22"/>
          <w:szCs w:val="22"/>
        </w:rPr>
        <w:t xml:space="preserve"> О разработке Программы внедрения наилучших доступных технологий при сооружении сложных инженерных объектов.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СЛУШАЛИ: Хвоинского С.Л. о разработке Программы внедрения наилучших доступных технологий при сооружении сложных инженерных объектов.</w:t>
      </w:r>
    </w:p>
    <w:p w:rsidR="0014236F" w:rsidRPr="00911743" w:rsidRDefault="0014236F" w:rsidP="00B64B45">
      <w:pPr>
        <w:spacing w:line="276" w:lineRule="auto"/>
        <w:jc w:val="both"/>
        <w:rPr>
          <w:sz w:val="22"/>
          <w:szCs w:val="22"/>
        </w:rPr>
      </w:pP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 xml:space="preserve">РЕШИЛИ: 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 xml:space="preserve"> 1. Исполнительной дирекции СРО атомной отрасли с учетом требований к технологиям сооружения, определенным в Стандарте «Основные требования к технологиям сооружениям АЭС с реактором ВВЭР-ТОИ», до 2 кв. 2016 г. сформировать Программу внедрения наилучших доступных технологий при сооружении сложных инженерных объектов, и представить для утверждения на Совете. </w:t>
      </w:r>
    </w:p>
    <w:p w:rsidR="00B64B45" w:rsidRPr="00911743" w:rsidRDefault="00B64B45" w:rsidP="00B64B45">
      <w:pPr>
        <w:pStyle w:val="3"/>
        <w:spacing w:line="276" w:lineRule="auto"/>
        <w:ind w:left="0"/>
        <w:jc w:val="both"/>
        <w:rPr>
          <w:sz w:val="22"/>
          <w:szCs w:val="22"/>
        </w:rPr>
      </w:pPr>
      <w:r w:rsidRPr="00911743">
        <w:rPr>
          <w:sz w:val="22"/>
          <w:szCs w:val="22"/>
        </w:rPr>
        <w:lastRenderedPageBreak/>
        <w:t>2. Программа должна соответствовать требованиям, определенным Постановлением Правительства РФ от 23.12.2014 N 1458 «О порядке определения технологии в качестве наилучшей доступной технологии, а также разработки, актуализации и опубликования информационно-технических справочников по наилучшим доступным технологиям» и предварительным стандартом ПНСТ 21-2014 «О структуре</w:t>
      </w:r>
      <w:r w:rsidRPr="00911743">
        <w:rPr>
          <w:sz w:val="22"/>
          <w:szCs w:val="22"/>
        </w:rPr>
        <w:tab/>
        <w:t>информационно-технических справочников по наилучшим доступным технологиям».</w:t>
      </w:r>
      <w:r w:rsidRPr="00911743">
        <w:rPr>
          <w:sz w:val="22"/>
          <w:szCs w:val="22"/>
        </w:rPr>
        <w:tab/>
      </w:r>
      <w:r w:rsidRPr="00911743">
        <w:rPr>
          <w:sz w:val="22"/>
          <w:szCs w:val="22"/>
        </w:rPr>
        <w:br/>
        <w:t xml:space="preserve"> 3. Ответственность за подготовку и реализацию Программы возложить на Исполнительную дирекцию СРО атомной отрасли, Комитет по техническому регулированию, Комитет по инновационному развитию СРО атомной отрасли.</w:t>
      </w:r>
    </w:p>
    <w:p w:rsidR="00B64B45" w:rsidRPr="00911743" w:rsidRDefault="00B64B45" w:rsidP="00B64B45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911743">
        <w:rPr>
          <w:sz w:val="22"/>
          <w:szCs w:val="22"/>
        </w:rPr>
        <w:t>Решение принято большинством голосов.</w:t>
      </w:r>
    </w:p>
    <w:p w:rsidR="00B64B45" w:rsidRPr="00911743" w:rsidRDefault="00B64B45" w:rsidP="00B64B45">
      <w:pPr>
        <w:spacing w:line="276" w:lineRule="auto"/>
        <w:jc w:val="both"/>
        <w:rPr>
          <w:b/>
          <w:i/>
          <w:sz w:val="22"/>
          <w:szCs w:val="22"/>
        </w:rPr>
      </w:pP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b/>
          <w:i/>
          <w:sz w:val="22"/>
          <w:szCs w:val="22"/>
        </w:rPr>
        <w:t>5. По пятому вопросу повестки дня:</w:t>
      </w:r>
      <w:r w:rsidRPr="00911743">
        <w:rPr>
          <w:sz w:val="22"/>
          <w:szCs w:val="22"/>
        </w:rPr>
        <w:t xml:space="preserve"> О роли стандартизации при разработке и реализации инновационных проектов в области атомной энергии. 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СЛУШАЛИ: Денисова В.А. о роли стандартизации при разработке и реализации инновационных проектов в области атомной энергии.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РЕШИЛИ: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Исполнительной дирекции СРО атомной отрасли в 1 кв. 2106 г.: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- подготовить реестр инновационных проектов в атомной отрасли;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- подготовить программы разработки НТД с организациями, осуществляющими реализацию указанных инновационных проектов, с учетом созданной инфраструктуры по стандартизации на базе ООО «ЦТКАО».</w:t>
      </w:r>
    </w:p>
    <w:p w:rsidR="00B64B45" w:rsidRPr="00911743" w:rsidRDefault="00B64B45" w:rsidP="00B64B45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911743">
        <w:rPr>
          <w:sz w:val="22"/>
          <w:szCs w:val="22"/>
        </w:rPr>
        <w:t>Решение принято большинством голосов.</w:t>
      </w:r>
    </w:p>
    <w:p w:rsidR="00B64B45" w:rsidRPr="00911743" w:rsidRDefault="00B64B45" w:rsidP="00B64B45">
      <w:pPr>
        <w:spacing w:line="276" w:lineRule="auto"/>
        <w:jc w:val="both"/>
        <w:rPr>
          <w:b/>
          <w:i/>
          <w:sz w:val="22"/>
          <w:szCs w:val="22"/>
        </w:rPr>
      </w:pP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b/>
          <w:i/>
          <w:sz w:val="22"/>
          <w:szCs w:val="22"/>
        </w:rPr>
        <w:t>6. По шестому вопросу повестки дня:</w:t>
      </w:r>
      <w:r w:rsidRPr="00911743">
        <w:rPr>
          <w:sz w:val="22"/>
          <w:szCs w:val="22"/>
        </w:rPr>
        <w:t xml:space="preserve"> О роли профессионального сообщества в формировании современных требований к квалификации персонала организаций – членов СРО и мерах по их обеспечению. 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СЛУШАЛИ: Чупейкину Н.Н. о роли профессионального сообщества в формировании современных требований к квалификации персонала организаций – членов СРО и мерах по их обеспечению.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 xml:space="preserve">РЕШИЛИ: 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Исполнительной дирекции СРО атомной отрасли ко 2 кв. 2016 г. подготовить: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- подготовить перечень профессий, специальностей, квалификаций, требующих разработку профессиональных стандартов и внесение изменений в действующие профессиональные стандарты, отражающие специфику сооружения объектов использования атомной энергии;</w:t>
      </w:r>
      <w:r w:rsidRPr="00911743">
        <w:rPr>
          <w:b/>
          <w:bCs/>
          <w:sz w:val="22"/>
          <w:szCs w:val="22"/>
        </w:rPr>
        <w:t xml:space="preserve"> 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- сформировать, на основе перечня профессий, программу разработки профессиональных стандартов и внесения изменений в действующие профессиональные стандарты, отражающие специфику сооружения объектов использования атомной энергии;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- проработать вопрос о наделении СРО атомной отрасли полномочиями в области профессионально-общественной аккредитации образовательных программ в сфере атомного строительства;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 xml:space="preserve">- проработать вопрос об аккредитации ООО «ЦТКАО» на осуществление независимой оценки </w:t>
      </w:r>
      <w:proofErr w:type="gramStart"/>
      <w:r w:rsidRPr="00911743">
        <w:rPr>
          <w:sz w:val="22"/>
          <w:szCs w:val="22"/>
        </w:rPr>
        <w:t>квалификаций</w:t>
      </w:r>
      <w:proofErr w:type="gramEnd"/>
      <w:r w:rsidRPr="00911743">
        <w:rPr>
          <w:sz w:val="22"/>
          <w:szCs w:val="22"/>
        </w:rPr>
        <w:t xml:space="preserve"> на соответствие профессиональным стандартам в сфере атомного строительства.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- сформировать программу переработки дополнительных профессиональных программ повышения квалификации и программ профессиональной подготовки в соответствии с требованиями профессиональных стандартов.</w:t>
      </w:r>
    </w:p>
    <w:p w:rsidR="00B64B45" w:rsidRPr="00911743" w:rsidRDefault="00B64B45" w:rsidP="00B64B45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911743">
        <w:rPr>
          <w:sz w:val="22"/>
          <w:szCs w:val="22"/>
        </w:rPr>
        <w:t>Решение принято большинством голосов.</w:t>
      </w:r>
    </w:p>
    <w:p w:rsidR="002E782A" w:rsidRPr="00911743" w:rsidRDefault="002E782A" w:rsidP="00B64B45">
      <w:pPr>
        <w:spacing w:line="276" w:lineRule="auto"/>
        <w:jc w:val="both"/>
        <w:rPr>
          <w:b/>
          <w:i/>
          <w:sz w:val="22"/>
          <w:szCs w:val="22"/>
        </w:rPr>
      </w:pPr>
    </w:p>
    <w:p w:rsidR="00541CE1" w:rsidRPr="00911743" w:rsidRDefault="00541CE1" w:rsidP="00541CE1">
      <w:pPr>
        <w:spacing w:line="276" w:lineRule="auto"/>
        <w:jc w:val="both"/>
        <w:rPr>
          <w:sz w:val="22"/>
          <w:szCs w:val="22"/>
        </w:rPr>
      </w:pPr>
      <w:r w:rsidRPr="00911743">
        <w:rPr>
          <w:b/>
          <w:i/>
          <w:sz w:val="22"/>
          <w:szCs w:val="22"/>
        </w:rPr>
        <w:t>7. По седьмому вопросу повестки дня:</w:t>
      </w:r>
      <w:r w:rsidRPr="00911743">
        <w:rPr>
          <w:sz w:val="22"/>
          <w:szCs w:val="22"/>
        </w:rPr>
        <w:t xml:space="preserve"> О структуре подрядных альянсов на основных площадках сооружения ОИАЭ и мерах по совершенствованию системы подрядных отношений.</w:t>
      </w:r>
    </w:p>
    <w:p w:rsidR="00541CE1" w:rsidRPr="00911743" w:rsidRDefault="00541CE1" w:rsidP="00541CE1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СЛУШАЛИ: Денисова В.А. о структуре подрядных альянсов на основных площадках сооружения ОИАЭ и мерах по совершенствованию системы подрядных отношений.</w:t>
      </w:r>
    </w:p>
    <w:p w:rsidR="00541CE1" w:rsidRPr="00911743" w:rsidRDefault="00541CE1" w:rsidP="00541CE1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 xml:space="preserve">РЕШИЛИ: </w:t>
      </w:r>
    </w:p>
    <w:p w:rsidR="00541CE1" w:rsidRPr="00911743" w:rsidRDefault="00541CE1" w:rsidP="00541CE1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lastRenderedPageBreak/>
        <w:t>1. Исполнительной дирекции СРО атомной отрасли осуществлять систематизированный мониторинг структуры и состава подрядных альянсов на площадках сооружения ОИАЭ.</w:t>
      </w:r>
    </w:p>
    <w:p w:rsidR="00541CE1" w:rsidRPr="00911743" w:rsidRDefault="00541CE1" w:rsidP="00541CE1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2. Застройщикам, генеральным подрядчикам-членам СРО атомной отрасли:</w:t>
      </w:r>
    </w:p>
    <w:p w:rsidR="00541CE1" w:rsidRPr="00911743" w:rsidRDefault="00541CE1" w:rsidP="00541CE1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2.1. обеспечить исполнение правил саморегулирования  «Требования к условиям, подлежащим включению в договор подряда и обеспечивающие защиту интересов заказчиков работ, которые оказывают влияние на безопасность объектов капитального строительства»;</w:t>
      </w:r>
    </w:p>
    <w:p w:rsidR="00541CE1" w:rsidRPr="00911743" w:rsidRDefault="00541CE1" w:rsidP="00541CE1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2.2. при рассмотрении вопросов о привлечении на подряд организаций, не являющихся членами СРО атомной отрасли:</w:t>
      </w:r>
    </w:p>
    <w:p w:rsidR="00541CE1" w:rsidRPr="00911743" w:rsidRDefault="00541CE1" w:rsidP="00541CE1">
      <w:pPr>
        <w:spacing w:line="276" w:lineRule="auto"/>
        <w:jc w:val="both"/>
        <w:rPr>
          <w:sz w:val="22"/>
          <w:szCs w:val="22"/>
        </w:rPr>
      </w:pPr>
      <w:proofErr w:type="gramStart"/>
      <w:r w:rsidRPr="00911743">
        <w:rPr>
          <w:sz w:val="22"/>
          <w:szCs w:val="22"/>
        </w:rPr>
        <w:t xml:space="preserve">- проводить их проверку на соответствие требованиям установленным Постановлением Правительства Российской Федерации от 24.03.2011 N 207 «О минимально необходимых требованиях к выдаче </w:t>
      </w:r>
      <w:proofErr w:type="spellStart"/>
      <w:r w:rsidRPr="00911743">
        <w:rPr>
          <w:sz w:val="22"/>
          <w:szCs w:val="22"/>
        </w:rPr>
        <w:t>саморегулируемыми</w:t>
      </w:r>
      <w:proofErr w:type="spellEnd"/>
      <w:r w:rsidRPr="00911743">
        <w:rPr>
          <w:sz w:val="22"/>
          <w:szCs w:val="22"/>
        </w:rPr>
        <w:t xml:space="preserve">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объектов».</w:t>
      </w:r>
      <w:proofErr w:type="gramEnd"/>
      <w:r w:rsidRPr="00911743">
        <w:rPr>
          <w:sz w:val="22"/>
          <w:szCs w:val="22"/>
        </w:rPr>
        <w:t xml:space="preserve"> Исполнительной дирекции СРО атомной отрасли оказывать застройщикам и генподрядчикам необходимую методологическую поддержку;</w:t>
      </w:r>
    </w:p>
    <w:p w:rsidR="00541CE1" w:rsidRPr="00911743" w:rsidRDefault="00541CE1" w:rsidP="00541CE1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 xml:space="preserve">- при выявлении по итогам проверок несоответствия таких организации требованиям установленным Постановлением, направлять в Национальные объединения </w:t>
      </w:r>
      <w:proofErr w:type="spellStart"/>
      <w:r w:rsidRPr="00911743">
        <w:rPr>
          <w:sz w:val="22"/>
          <w:szCs w:val="22"/>
        </w:rPr>
        <w:t>саморегулируемых</w:t>
      </w:r>
      <w:proofErr w:type="spellEnd"/>
      <w:r w:rsidRPr="00911743">
        <w:rPr>
          <w:sz w:val="22"/>
          <w:szCs w:val="22"/>
        </w:rPr>
        <w:t xml:space="preserve"> организаций жалобы на СРО выдавшие свидетельства о допуске к работам с нарушением законодательства Российской Федерации;</w:t>
      </w:r>
    </w:p>
    <w:p w:rsidR="00541CE1" w:rsidRPr="00911743" w:rsidRDefault="00541CE1" w:rsidP="00541CE1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- учитывать, что привлеченные к работам на ОИАЭ подрядные организации, не имеющие соответствующие свидетельства о допуске СРО атомной отрасли, создают дополнительные риски в обеспечении проектного качества, безопасности при выполнении работ, а также соблюдения сроков и лимитов стоимости сооружения объектов.</w:t>
      </w:r>
    </w:p>
    <w:p w:rsidR="00541CE1" w:rsidRPr="00911743" w:rsidRDefault="00541CE1" w:rsidP="00541CE1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911743">
        <w:rPr>
          <w:sz w:val="22"/>
          <w:szCs w:val="22"/>
        </w:rPr>
        <w:t>Решение принято большинством голосов.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b/>
          <w:i/>
          <w:sz w:val="22"/>
          <w:szCs w:val="22"/>
        </w:rPr>
        <w:t>8.  По восьмому вопросу повестки дня:</w:t>
      </w:r>
      <w:r w:rsidRPr="00911743">
        <w:rPr>
          <w:sz w:val="22"/>
          <w:szCs w:val="22"/>
        </w:rPr>
        <w:t xml:space="preserve"> Об утверждении Положения о Комитете по развитию деятельности застройщиков (технических заказчиков) атомной отрасли, состава Комитета и кандидатуры председателя.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СЛУШАЛИ: Толмачева А.В.,  предложившего утвердить Положение о Комитете по развитию деятельности застройщиков (технических заказчиков) атомной отрасли, утвердить состав Комитета и кандидатуру председателя.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РЕШЕНИЕ: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1. Утвердить Положение о Комитет по развитию деятельности застройщиков (технических заказчиков) атомной отрасли;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2. Утвердить состав Комитета по развитию деятельности застройщиков (технических заказчиков) атомной отрасли;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3. Утвердить Председателем Комитета по развитию деятельности застройщиков (технических заказчиков) атомной отрасли – Баринова Александра Владимировича - Заместителя директора Филиала ОАО «Концерн Росэнергоатом» по реализации капитальных проектов.</w:t>
      </w:r>
    </w:p>
    <w:p w:rsidR="00B64B45" w:rsidRPr="00911743" w:rsidRDefault="00B64B45" w:rsidP="00B64B45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911743">
        <w:rPr>
          <w:sz w:val="22"/>
          <w:szCs w:val="22"/>
        </w:rPr>
        <w:t>Решение принято большинством голосов.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b/>
          <w:i/>
          <w:sz w:val="22"/>
          <w:szCs w:val="22"/>
        </w:rPr>
        <w:t>9. По девятому вопросу повестки дня:</w:t>
      </w:r>
      <w:r w:rsidRPr="00911743">
        <w:rPr>
          <w:sz w:val="22"/>
          <w:szCs w:val="22"/>
        </w:rPr>
        <w:t xml:space="preserve"> О кандидатуре председателя Комитета по методологии ценообразования.</w:t>
      </w:r>
    </w:p>
    <w:p w:rsidR="00B64B45" w:rsidRPr="00911743" w:rsidRDefault="00B64B45" w:rsidP="00B64B45">
      <w:pPr>
        <w:spacing w:line="276" w:lineRule="auto"/>
        <w:jc w:val="both"/>
        <w:rPr>
          <w:sz w:val="22"/>
          <w:szCs w:val="22"/>
        </w:rPr>
      </w:pPr>
      <w:r w:rsidRPr="00911743">
        <w:rPr>
          <w:sz w:val="22"/>
          <w:szCs w:val="22"/>
        </w:rPr>
        <w:t>СЛУШАЛИ: Толмачева А.В., предложившего кандидатуру председателя Комитета по методологии ценообразования.</w:t>
      </w:r>
    </w:p>
    <w:p w:rsidR="00B64B45" w:rsidRPr="00911743" w:rsidRDefault="00B64B45" w:rsidP="00B64B45">
      <w:pPr>
        <w:spacing w:line="276" w:lineRule="auto"/>
        <w:jc w:val="both"/>
        <w:rPr>
          <w:rStyle w:val="a3"/>
          <w:b w:val="0"/>
          <w:bCs w:val="0"/>
          <w:sz w:val="22"/>
          <w:szCs w:val="22"/>
        </w:rPr>
      </w:pPr>
      <w:r w:rsidRPr="00911743">
        <w:rPr>
          <w:sz w:val="22"/>
          <w:szCs w:val="22"/>
        </w:rPr>
        <w:t xml:space="preserve">РЕШИЛИ: Утвердить председателем Комитета по методологии ценообразования Мироненко Дениса Валерьевича – первого заместителя директора по контролю стоимости </w:t>
      </w:r>
      <w:proofErr w:type="gramStart"/>
      <w:r w:rsidRPr="00911743">
        <w:rPr>
          <w:sz w:val="22"/>
          <w:szCs w:val="22"/>
        </w:rPr>
        <w:t>объектов</w:t>
      </w:r>
      <w:proofErr w:type="gramEnd"/>
      <w:r w:rsidRPr="00911743">
        <w:rPr>
          <w:sz w:val="22"/>
          <w:szCs w:val="22"/>
        </w:rPr>
        <w:t xml:space="preserve"> ЧУ Госкорпорации «Росатом» «ОЦКС».</w:t>
      </w:r>
    </w:p>
    <w:p w:rsidR="00B64B45" w:rsidRPr="00911743" w:rsidRDefault="00B64B45" w:rsidP="00B64B45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911743">
        <w:rPr>
          <w:sz w:val="22"/>
          <w:szCs w:val="22"/>
        </w:rPr>
        <w:t>Решение принято большинством голосов.</w:t>
      </w:r>
    </w:p>
    <w:p w:rsidR="00B64B45" w:rsidRPr="00911743" w:rsidRDefault="00B64B45" w:rsidP="00B64B45">
      <w:pPr>
        <w:pStyle w:val="a4"/>
        <w:spacing w:before="480" w:beforeAutospacing="0" w:after="0" w:afterAutospacing="0" w:line="276" w:lineRule="auto"/>
        <w:jc w:val="both"/>
        <w:rPr>
          <w:sz w:val="22"/>
          <w:szCs w:val="22"/>
        </w:rPr>
      </w:pPr>
      <w:r w:rsidRPr="00911743">
        <w:rPr>
          <w:rStyle w:val="a3"/>
          <w:b w:val="0"/>
          <w:sz w:val="22"/>
          <w:szCs w:val="22"/>
        </w:rPr>
        <w:t xml:space="preserve">Председатель заседания Совета </w:t>
      </w:r>
      <w:r w:rsidRPr="00911743">
        <w:rPr>
          <w:rStyle w:val="a3"/>
          <w:b w:val="0"/>
          <w:sz w:val="22"/>
          <w:szCs w:val="22"/>
        </w:rPr>
        <w:tab/>
        <w:t xml:space="preserve">          </w:t>
      </w:r>
      <w:r w:rsidRPr="00911743">
        <w:rPr>
          <w:rStyle w:val="a3"/>
          <w:b w:val="0"/>
          <w:sz w:val="22"/>
          <w:szCs w:val="22"/>
        </w:rPr>
        <w:tab/>
        <w:t xml:space="preserve">                              </w:t>
      </w:r>
      <w:r w:rsidRPr="00911743">
        <w:rPr>
          <w:rStyle w:val="a3"/>
          <w:b w:val="0"/>
          <w:sz w:val="22"/>
          <w:szCs w:val="22"/>
        </w:rPr>
        <w:tab/>
      </w:r>
      <w:r w:rsidRPr="00911743">
        <w:rPr>
          <w:rStyle w:val="a3"/>
          <w:b w:val="0"/>
          <w:sz w:val="22"/>
          <w:szCs w:val="22"/>
        </w:rPr>
        <w:tab/>
      </w:r>
      <w:r w:rsidRPr="00911743">
        <w:rPr>
          <w:rStyle w:val="a3"/>
          <w:b w:val="0"/>
          <w:sz w:val="22"/>
          <w:szCs w:val="22"/>
        </w:rPr>
        <w:tab/>
        <w:t>Опекунов В.С.</w:t>
      </w:r>
      <w:r w:rsidRPr="00911743">
        <w:rPr>
          <w:sz w:val="22"/>
          <w:szCs w:val="22"/>
        </w:rPr>
        <w:t xml:space="preserve">   </w:t>
      </w:r>
      <w:r w:rsidRPr="00911743">
        <w:rPr>
          <w:sz w:val="22"/>
          <w:szCs w:val="22"/>
        </w:rPr>
        <w:tab/>
      </w:r>
    </w:p>
    <w:p w:rsidR="00B64B45" w:rsidRPr="00911743" w:rsidRDefault="00B64B45" w:rsidP="00B64B45">
      <w:pPr>
        <w:spacing w:line="276" w:lineRule="auto"/>
        <w:rPr>
          <w:rStyle w:val="a3"/>
          <w:b w:val="0"/>
          <w:sz w:val="22"/>
          <w:szCs w:val="22"/>
        </w:rPr>
      </w:pPr>
    </w:p>
    <w:p w:rsidR="009F7BA0" w:rsidRPr="00587A36" w:rsidRDefault="00B64B45" w:rsidP="00911743">
      <w:pPr>
        <w:spacing w:line="276" w:lineRule="auto"/>
        <w:rPr>
          <w:rStyle w:val="a3"/>
          <w:b w:val="0"/>
          <w:bCs w:val="0"/>
        </w:rPr>
      </w:pPr>
      <w:r w:rsidRPr="00911743">
        <w:rPr>
          <w:rStyle w:val="a3"/>
          <w:b w:val="0"/>
          <w:sz w:val="22"/>
          <w:szCs w:val="22"/>
        </w:rPr>
        <w:t>Секретарь заседания Совета</w:t>
      </w:r>
      <w:r w:rsidRPr="00911743">
        <w:rPr>
          <w:rStyle w:val="a3"/>
          <w:b w:val="0"/>
          <w:sz w:val="22"/>
          <w:szCs w:val="22"/>
        </w:rPr>
        <w:tab/>
      </w:r>
      <w:r w:rsidRPr="00911743">
        <w:rPr>
          <w:rStyle w:val="a3"/>
          <w:b w:val="0"/>
          <w:sz w:val="22"/>
          <w:szCs w:val="22"/>
        </w:rPr>
        <w:tab/>
        <w:t xml:space="preserve">                      </w:t>
      </w:r>
      <w:r w:rsidRPr="00911743">
        <w:rPr>
          <w:sz w:val="22"/>
          <w:szCs w:val="22"/>
        </w:rPr>
        <w:t xml:space="preserve">                                      </w:t>
      </w:r>
      <w:r w:rsidRPr="00911743">
        <w:rPr>
          <w:sz w:val="22"/>
          <w:szCs w:val="22"/>
        </w:rPr>
        <w:tab/>
      </w:r>
      <w:r w:rsidRPr="00911743">
        <w:rPr>
          <w:sz w:val="22"/>
          <w:szCs w:val="22"/>
        </w:rPr>
        <w:tab/>
        <w:t xml:space="preserve">Толмачев А.В.  </w:t>
      </w:r>
    </w:p>
    <w:sectPr w:rsidR="009F7BA0" w:rsidRPr="00587A36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228"/>
    <w:multiLevelType w:val="hybridMultilevel"/>
    <w:tmpl w:val="B90EDE82"/>
    <w:lvl w:ilvl="0" w:tplc="27100FF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A84CF4"/>
    <w:multiLevelType w:val="hybridMultilevel"/>
    <w:tmpl w:val="EBB4DA70"/>
    <w:lvl w:ilvl="0" w:tplc="01740E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7932EB"/>
    <w:multiLevelType w:val="multilevel"/>
    <w:tmpl w:val="DAB0372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19C42977"/>
    <w:multiLevelType w:val="multilevel"/>
    <w:tmpl w:val="00484AB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1C8F48D3"/>
    <w:multiLevelType w:val="hybridMultilevel"/>
    <w:tmpl w:val="D9C0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54D82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28639D"/>
    <w:multiLevelType w:val="hybridMultilevel"/>
    <w:tmpl w:val="08AE7EE6"/>
    <w:lvl w:ilvl="0" w:tplc="E26AB9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A3351B"/>
    <w:multiLevelType w:val="hybridMultilevel"/>
    <w:tmpl w:val="DE620D8A"/>
    <w:lvl w:ilvl="0" w:tplc="CDE0B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BD44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7DB4E58"/>
    <w:multiLevelType w:val="multilevel"/>
    <w:tmpl w:val="710A25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12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ED763C"/>
    <w:rsid w:val="0001699F"/>
    <w:rsid w:val="00024E9A"/>
    <w:rsid w:val="0004355D"/>
    <w:rsid w:val="0005649E"/>
    <w:rsid w:val="0006019E"/>
    <w:rsid w:val="00060D71"/>
    <w:rsid w:val="00072415"/>
    <w:rsid w:val="000A0C3D"/>
    <w:rsid w:val="000A4E4F"/>
    <w:rsid w:val="000C1512"/>
    <w:rsid w:val="000C236D"/>
    <w:rsid w:val="000C5417"/>
    <w:rsid w:val="000D247C"/>
    <w:rsid w:val="000D43EA"/>
    <w:rsid w:val="000E4D98"/>
    <w:rsid w:val="000F1950"/>
    <w:rsid w:val="000F704A"/>
    <w:rsid w:val="001037A5"/>
    <w:rsid w:val="001311CC"/>
    <w:rsid w:val="001320FE"/>
    <w:rsid w:val="001335A9"/>
    <w:rsid w:val="001364FA"/>
    <w:rsid w:val="00136CAB"/>
    <w:rsid w:val="0014236F"/>
    <w:rsid w:val="00143463"/>
    <w:rsid w:val="00143983"/>
    <w:rsid w:val="00157B40"/>
    <w:rsid w:val="00177BDC"/>
    <w:rsid w:val="00181DDB"/>
    <w:rsid w:val="001872AC"/>
    <w:rsid w:val="00193EE3"/>
    <w:rsid w:val="0019460C"/>
    <w:rsid w:val="00194F38"/>
    <w:rsid w:val="001A4FFF"/>
    <w:rsid w:val="001B676E"/>
    <w:rsid w:val="001E67BF"/>
    <w:rsid w:val="001F201C"/>
    <w:rsid w:val="0021146F"/>
    <w:rsid w:val="00223CBC"/>
    <w:rsid w:val="002372C8"/>
    <w:rsid w:val="00240C94"/>
    <w:rsid w:val="00255D34"/>
    <w:rsid w:val="00257001"/>
    <w:rsid w:val="00262127"/>
    <w:rsid w:val="00271794"/>
    <w:rsid w:val="00282796"/>
    <w:rsid w:val="0029059D"/>
    <w:rsid w:val="002A2D4C"/>
    <w:rsid w:val="002B3D02"/>
    <w:rsid w:val="002B602B"/>
    <w:rsid w:val="002C0F7A"/>
    <w:rsid w:val="002C646C"/>
    <w:rsid w:val="002C6A1C"/>
    <w:rsid w:val="002D16F4"/>
    <w:rsid w:val="002E0280"/>
    <w:rsid w:val="002E33E6"/>
    <w:rsid w:val="002E782A"/>
    <w:rsid w:val="002F33B7"/>
    <w:rsid w:val="003202C7"/>
    <w:rsid w:val="00325CF8"/>
    <w:rsid w:val="003363DC"/>
    <w:rsid w:val="0034262D"/>
    <w:rsid w:val="00356758"/>
    <w:rsid w:val="003579F3"/>
    <w:rsid w:val="0037000F"/>
    <w:rsid w:val="003700EF"/>
    <w:rsid w:val="003761AB"/>
    <w:rsid w:val="0037694C"/>
    <w:rsid w:val="003860B3"/>
    <w:rsid w:val="00396C3F"/>
    <w:rsid w:val="003A09F2"/>
    <w:rsid w:val="003A1771"/>
    <w:rsid w:val="003B13C2"/>
    <w:rsid w:val="003C0671"/>
    <w:rsid w:val="003C7706"/>
    <w:rsid w:val="003F1974"/>
    <w:rsid w:val="003F42AD"/>
    <w:rsid w:val="004044AE"/>
    <w:rsid w:val="00411DA5"/>
    <w:rsid w:val="00420572"/>
    <w:rsid w:val="004225E2"/>
    <w:rsid w:val="00436ABA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9573A"/>
    <w:rsid w:val="004A3D74"/>
    <w:rsid w:val="004B4532"/>
    <w:rsid w:val="004B60D4"/>
    <w:rsid w:val="004C03DE"/>
    <w:rsid w:val="004C4AB1"/>
    <w:rsid w:val="004E09A5"/>
    <w:rsid w:val="004E55A1"/>
    <w:rsid w:val="004E7836"/>
    <w:rsid w:val="004F4C39"/>
    <w:rsid w:val="00500A9A"/>
    <w:rsid w:val="00505CCB"/>
    <w:rsid w:val="005130CC"/>
    <w:rsid w:val="00524C00"/>
    <w:rsid w:val="00527A9C"/>
    <w:rsid w:val="00527EA8"/>
    <w:rsid w:val="005315FF"/>
    <w:rsid w:val="00532451"/>
    <w:rsid w:val="00536484"/>
    <w:rsid w:val="00536C6F"/>
    <w:rsid w:val="00541CE1"/>
    <w:rsid w:val="00544441"/>
    <w:rsid w:val="005636F5"/>
    <w:rsid w:val="005723E0"/>
    <w:rsid w:val="005869D2"/>
    <w:rsid w:val="00587A36"/>
    <w:rsid w:val="005948FF"/>
    <w:rsid w:val="005B1116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4CD8"/>
    <w:rsid w:val="0062669A"/>
    <w:rsid w:val="00632E2F"/>
    <w:rsid w:val="006346CD"/>
    <w:rsid w:val="00636BE2"/>
    <w:rsid w:val="00641B28"/>
    <w:rsid w:val="00646F9B"/>
    <w:rsid w:val="006522C0"/>
    <w:rsid w:val="00652F4E"/>
    <w:rsid w:val="00671B79"/>
    <w:rsid w:val="006722C2"/>
    <w:rsid w:val="00674B3D"/>
    <w:rsid w:val="00687B20"/>
    <w:rsid w:val="006A4B2E"/>
    <w:rsid w:val="006A4F15"/>
    <w:rsid w:val="006C3343"/>
    <w:rsid w:val="006C51EF"/>
    <w:rsid w:val="006C64F1"/>
    <w:rsid w:val="006D5670"/>
    <w:rsid w:val="006F35B9"/>
    <w:rsid w:val="006F68BD"/>
    <w:rsid w:val="00703DE2"/>
    <w:rsid w:val="00705848"/>
    <w:rsid w:val="0071018A"/>
    <w:rsid w:val="0072443F"/>
    <w:rsid w:val="0073384A"/>
    <w:rsid w:val="0073508C"/>
    <w:rsid w:val="00747A90"/>
    <w:rsid w:val="00750BE4"/>
    <w:rsid w:val="00750BF1"/>
    <w:rsid w:val="00757AB5"/>
    <w:rsid w:val="00773849"/>
    <w:rsid w:val="00782F61"/>
    <w:rsid w:val="00791BC6"/>
    <w:rsid w:val="00791FC5"/>
    <w:rsid w:val="00796F61"/>
    <w:rsid w:val="0079778B"/>
    <w:rsid w:val="007A06D5"/>
    <w:rsid w:val="007A1048"/>
    <w:rsid w:val="007A4BC3"/>
    <w:rsid w:val="007B62AB"/>
    <w:rsid w:val="007C4DDE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694"/>
    <w:rsid w:val="008309E3"/>
    <w:rsid w:val="00851AE5"/>
    <w:rsid w:val="008606C6"/>
    <w:rsid w:val="00865A86"/>
    <w:rsid w:val="008723F3"/>
    <w:rsid w:val="008737DE"/>
    <w:rsid w:val="00875EE3"/>
    <w:rsid w:val="008801B4"/>
    <w:rsid w:val="0089336D"/>
    <w:rsid w:val="008A1684"/>
    <w:rsid w:val="008A746C"/>
    <w:rsid w:val="008B3CE9"/>
    <w:rsid w:val="008B4811"/>
    <w:rsid w:val="008B6E44"/>
    <w:rsid w:val="008C4B08"/>
    <w:rsid w:val="008C6C5B"/>
    <w:rsid w:val="008C6D3E"/>
    <w:rsid w:val="008D492D"/>
    <w:rsid w:val="008E36A5"/>
    <w:rsid w:val="008F30A5"/>
    <w:rsid w:val="008F315B"/>
    <w:rsid w:val="009006A7"/>
    <w:rsid w:val="00903BB5"/>
    <w:rsid w:val="009115AF"/>
    <w:rsid w:val="00911743"/>
    <w:rsid w:val="009117A9"/>
    <w:rsid w:val="00913F5D"/>
    <w:rsid w:val="00915139"/>
    <w:rsid w:val="00916AA0"/>
    <w:rsid w:val="0092515C"/>
    <w:rsid w:val="00931C02"/>
    <w:rsid w:val="00933511"/>
    <w:rsid w:val="009468AC"/>
    <w:rsid w:val="00964B78"/>
    <w:rsid w:val="0096755A"/>
    <w:rsid w:val="00983061"/>
    <w:rsid w:val="00991FF5"/>
    <w:rsid w:val="00996433"/>
    <w:rsid w:val="009B075C"/>
    <w:rsid w:val="009B492B"/>
    <w:rsid w:val="009D75FD"/>
    <w:rsid w:val="009E0623"/>
    <w:rsid w:val="009E663F"/>
    <w:rsid w:val="009F1014"/>
    <w:rsid w:val="009F1C28"/>
    <w:rsid w:val="009F7BA0"/>
    <w:rsid w:val="00A02329"/>
    <w:rsid w:val="00A275FD"/>
    <w:rsid w:val="00A34611"/>
    <w:rsid w:val="00A45DB8"/>
    <w:rsid w:val="00A81FAC"/>
    <w:rsid w:val="00A82DA9"/>
    <w:rsid w:val="00A8398D"/>
    <w:rsid w:val="00A849B1"/>
    <w:rsid w:val="00A87F61"/>
    <w:rsid w:val="00AA2745"/>
    <w:rsid w:val="00AC2328"/>
    <w:rsid w:val="00AD2FB8"/>
    <w:rsid w:val="00AE12B8"/>
    <w:rsid w:val="00AE60C0"/>
    <w:rsid w:val="00AF0CA7"/>
    <w:rsid w:val="00AF75FD"/>
    <w:rsid w:val="00B03A70"/>
    <w:rsid w:val="00B10742"/>
    <w:rsid w:val="00B11397"/>
    <w:rsid w:val="00B35D74"/>
    <w:rsid w:val="00B45019"/>
    <w:rsid w:val="00B55C5D"/>
    <w:rsid w:val="00B56885"/>
    <w:rsid w:val="00B579D5"/>
    <w:rsid w:val="00B614C3"/>
    <w:rsid w:val="00B64B45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3F25"/>
    <w:rsid w:val="00BC4082"/>
    <w:rsid w:val="00BC5C6D"/>
    <w:rsid w:val="00BD5928"/>
    <w:rsid w:val="00BD629C"/>
    <w:rsid w:val="00BE4BA5"/>
    <w:rsid w:val="00BF1E18"/>
    <w:rsid w:val="00C10894"/>
    <w:rsid w:val="00C12180"/>
    <w:rsid w:val="00C230BC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63AFD"/>
    <w:rsid w:val="00C70141"/>
    <w:rsid w:val="00C726C6"/>
    <w:rsid w:val="00C977C6"/>
    <w:rsid w:val="00CA0922"/>
    <w:rsid w:val="00CA609F"/>
    <w:rsid w:val="00CB0A2E"/>
    <w:rsid w:val="00CB5B05"/>
    <w:rsid w:val="00CC7C57"/>
    <w:rsid w:val="00CD0E55"/>
    <w:rsid w:val="00CE08F9"/>
    <w:rsid w:val="00CE2A87"/>
    <w:rsid w:val="00CE6D01"/>
    <w:rsid w:val="00CF15D6"/>
    <w:rsid w:val="00CF6347"/>
    <w:rsid w:val="00D10774"/>
    <w:rsid w:val="00D117D6"/>
    <w:rsid w:val="00D27D9A"/>
    <w:rsid w:val="00D541FC"/>
    <w:rsid w:val="00D62EB4"/>
    <w:rsid w:val="00D6354D"/>
    <w:rsid w:val="00D70C4B"/>
    <w:rsid w:val="00D819B0"/>
    <w:rsid w:val="00D932BF"/>
    <w:rsid w:val="00D96943"/>
    <w:rsid w:val="00DA5C56"/>
    <w:rsid w:val="00DB6451"/>
    <w:rsid w:val="00DC3F58"/>
    <w:rsid w:val="00DE1E47"/>
    <w:rsid w:val="00DE29D8"/>
    <w:rsid w:val="00DF4B92"/>
    <w:rsid w:val="00E020D9"/>
    <w:rsid w:val="00E07C3E"/>
    <w:rsid w:val="00E1494D"/>
    <w:rsid w:val="00E2237D"/>
    <w:rsid w:val="00E22FCE"/>
    <w:rsid w:val="00E24388"/>
    <w:rsid w:val="00E24930"/>
    <w:rsid w:val="00E263EF"/>
    <w:rsid w:val="00E31B07"/>
    <w:rsid w:val="00E37C41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2C3B"/>
    <w:rsid w:val="00F15C5B"/>
    <w:rsid w:val="00F25B04"/>
    <w:rsid w:val="00F31BDF"/>
    <w:rsid w:val="00F46DE6"/>
    <w:rsid w:val="00F479B6"/>
    <w:rsid w:val="00F479EB"/>
    <w:rsid w:val="00F728FB"/>
    <w:rsid w:val="00F72D7B"/>
    <w:rsid w:val="00F90D81"/>
    <w:rsid w:val="00FA194C"/>
    <w:rsid w:val="00FB1D42"/>
    <w:rsid w:val="00FC170E"/>
    <w:rsid w:val="00FC6D65"/>
    <w:rsid w:val="00FD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rFonts w:cs="Times New Roman"/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8B6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411DA5"/>
    <w:rPr>
      <w:rFonts w:cs="Times New Roman"/>
      <w:sz w:val="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240C94"/>
    <w:pPr>
      <w:ind w:left="720"/>
    </w:pPr>
  </w:style>
  <w:style w:type="paragraph" w:customStyle="1" w:styleId="10">
    <w:name w:val="Абзац списка1"/>
    <w:basedOn w:val="a"/>
    <w:rsid w:val="00587A36"/>
    <w:pPr>
      <w:ind w:left="720"/>
    </w:pPr>
  </w:style>
  <w:style w:type="paragraph" w:styleId="a7">
    <w:name w:val="Body Text Indent"/>
    <w:basedOn w:val="a"/>
    <w:link w:val="a8"/>
    <w:rsid w:val="00587A36"/>
    <w:pPr>
      <w:spacing w:line="360" w:lineRule="atLeast"/>
      <w:ind w:firstLine="709"/>
      <w:jc w:val="both"/>
    </w:pPr>
    <w:rPr>
      <w:sz w:val="30"/>
      <w:szCs w:val="30"/>
      <w:lang w:val="en-US"/>
    </w:rPr>
  </w:style>
  <w:style w:type="character" w:customStyle="1" w:styleId="a8">
    <w:name w:val="Основной текст с отступом Знак"/>
    <w:basedOn w:val="a0"/>
    <w:link w:val="a7"/>
    <w:locked/>
    <w:rsid w:val="00587A36"/>
    <w:rPr>
      <w:rFonts w:cs="Times New Roman"/>
      <w:sz w:val="30"/>
      <w:szCs w:val="30"/>
      <w:lang w:val="en-US"/>
    </w:rPr>
  </w:style>
  <w:style w:type="paragraph" w:customStyle="1" w:styleId="Style8">
    <w:name w:val="Style8"/>
    <w:basedOn w:val="a"/>
    <w:rsid w:val="00D96943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ascii="Verdana" w:eastAsia="Calibri" w:hAnsi="Verdana"/>
    </w:rPr>
  </w:style>
  <w:style w:type="character" w:customStyle="1" w:styleId="FontStyle24">
    <w:name w:val="Font Style24"/>
    <w:basedOn w:val="a0"/>
    <w:rsid w:val="00D96943"/>
    <w:rPr>
      <w:rFonts w:ascii="Times New Roman" w:hAnsi="Times New Roman" w:cs="Times New Roman" w:hint="default"/>
      <w:sz w:val="22"/>
      <w:szCs w:val="22"/>
    </w:rPr>
  </w:style>
  <w:style w:type="paragraph" w:customStyle="1" w:styleId="3">
    <w:name w:val="Абзац списка3"/>
    <w:basedOn w:val="a"/>
    <w:rsid w:val="00B64B4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1470</Words>
  <Characters>10769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8</cp:revision>
  <cp:lastPrinted>2015-12-25T07:59:00Z</cp:lastPrinted>
  <dcterms:created xsi:type="dcterms:W3CDTF">2015-12-23T14:25:00Z</dcterms:created>
  <dcterms:modified xsi:type="dcterms:W3CDTF">2016-01-16T11:23:00Z</dcterms:modified>
</cp:coreProperties>
</file>