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</w:t>
      </w:r>
      <w:r w:rsidR="007E74B4">
        <w:rPr>
          <w:rStyle w:val="a3"/>
          <w:b w:val="0"/>
          <w:sz w:val="22"/>
          <w:szCs w:val="22"/>
        </w:rPr>
        <w:t>5</w:t>
      </w:r>
      <w:r w:rsidR="00575F10">
        <w:rPr>
          <w:rStyle w:val="a3"/>
          <w:b w:val="0"/>
          <w:sz w:val="22"/>
          <w:szCs w:val="22"/>
        </w:rPr>
        <w:t>/0</w:t>
      </w:r>
      <w:r w:rsidR="007E74B4">
        <w:rPr>
          <w:rStyle w:val="a3"/>
          <w:b w:val="0"/>
          <w:sz w:val="22"/>
          <w:szCs w:val="22"/>
        </w:rPr>
        <w:t>7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  <w:t xml:space="preserve">Саморегулируемой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капитальном ремонте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</w:t>
      </w:r>
      <w:proofErr w:type="gramStart"/>
      <w:r w:rsidRPr="004245A5">
        <w:rPr>
          <w:color w:val="000000" w:themeColor="text1"/>
          <w:sz w:val="22"/>
          <w:szCs w:val="22"/>
        </w:rPr>
        <w:t>–  «</w:t>
      </w:r>
      <w:proofErr w:type="gramEnd"/>
      <w:r w:rsidR="007E74B4">
        <w:rPr>
          <w:color w:val="000000" w:themeColor="text1"/>
          <w:sz w:val="22"/>
          <w:szCs w:val="22"/>
        </w:rPr>
        <w:t>17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7E74B4">
        <w:rPr>
          <w:color w:val="000000" w:themeColor="text1"/>
          <w:sz w:val="22"/>
          <w:szCs w:val="22"/>
        </w:rPr>
        <w:t>июля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7E74B4" w:rsidRDefault="007E74B4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</w:t>
      </w:r>
      <w:r w:rsidRPr="00691B10">
        <w:rPr>
          <w:sz w:val="22"/>
          <w:szCs w:val="22"/>
        </w:rPr>
        <w:t>АО «Концерн Росэнергоатом»;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Вагин Вячеслав Васильевич – заместитель генерального директора – главный инженер                                АО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 xml:space="preserve">Глинский Марк Львович – первый заместитель генерального директора </w:t>
      </w:r>
      <w:bookmarkStart w:id="0" w:name="_GoBack"/>
      <w:bookmarkEnd w:id="0"/>
      <w:r w:rsidRPr="00691B10">
        <w:rPr>
          <w:sz w:val="22"/>
          <w:szCs w:val="22"/>
        </w:rPr>
        <w:t>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Дундуков</w:t>
      </w:r>
      <w:proofErr w:type="spell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Тарабарко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</w:t>
      </w:r>
      <w:r w:rsidR="006A2C2A">
        <w:rPr>
          <w:sz w:val="22"/>
          <w:szCs w:val="22"/>
        </w:rPr>
        <w:t>»</w:t>
      </w:r>
      <w:r w:rsidR="004245A5" w:rsidRPr="00691B10">
        <w:rPr>
          <w:sz w:val="22"/>
          <w:szCs w:val="22"/>
        </w:rPr>
        <w:t>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E74B4" w:rsidRPr="009A4892" w:rsidRDefault="00575F10" w:rsidP="007E74B4">
      <w:pPr>
        <w:jc w:val="both"/>
        <w:rPr>
          <w:color w:val="000000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7E74B4" w:rsidRPr="00AF23B3">
        <w:rPr>
          <w:color w:val="000000"/>
        </w:rPr>
        <w:t>Общество с ограниченной ответственностью «Научно-производственное предприятие «Специальные Вычислительные Комплексы»</w:t>
      </w:r>
      <w:r w:rsidR="007E74B4">
        <w:rPr>
          <w:color w:val="000000"/>
        </w:rPr>
        <w:t xml:space="preserve"> (сокращенное наименование: </w:t>
      </w:r>
      <w:r w:rsidR="007E74B4" w:rsidRPr="00AF23B3">
        <w:rPr>
          <w:color w:val="000000"/>
        </w:rPr>
        <w:t xml:space="preserve">ООО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 xml:space="preserve">НПП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>СВК</w:t>
      </w:r>
      <w:r w:rsidR="007E74B4">
        <w:rPr>
          <w:color w:val="000000"/>
        </w:rPr>
        <w:t xml:space="preserve">», ИНН: </w:t>
      </w:r>
      <w:r w:rsidR="007E74B4" w:rsidRPr="00AF23B3">
        <w:rPr>
          <w:color w:val="000000"/>
        </w:rPr>
        <w:t>7717629042</w:t>
      </w:r>
      <w:r w:rsidR="007E74B4">
        <w:rPr>
          <w:color w:val="000000"/>
        </w:rPr>
        <w:t>)</w:t>
      </w:r>
      <w:r w:rsidR="007E74B4">
        <w:rPr>
          <w:color w:val="000000"/>
        </w:rPr>
        <w:t xml:space="preserve"> </w:t>
      </w:r>
      <w:r w:rsidR="007E74B4">
        <w:rPr>
          <w:color w:val="000000"/>
        </w:rPr>
        <w:t xml:space="preserve">с 1-м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с </w:t>
      </w:r>
      <w:r w:rsidR="007E74B4" w:rsidRPr="00742DF2">
        <w:rPr>
          <w:color w:val="000000"/>
        </w:rPr>
        <w:t>1-м уровнем ответственности по обязательствам по договорам подряда на выполнение инженерных изысканий</w:t>
      </w:r>
      <w:r w:rsidR="007E74B4">
        <w:rPr>
          <w:color w:val="000000"/>
        </w:rPr>
        <w:t xml:space="preserve">, </w:t>
      </w:r>
      <w:r w:rsidR="007E74B4" w:rsidRPr="009A4892">
        <w:rPr>
          <w:color w:val="000000"/>
        </w:rPr>
        <w:t xml:space="preserve">заключаемым с использованием конкурентных способов заключения договоров, в соответствии с которым </w:t>
      </w:r>
      <w:r w:rsidR="007E74B4" w:rsidRPr="00AF23B3">
        <w:rPr>
          <w:color w:val="000000"/>
        </w:rPr>
        <w:t xml:space="preserve">ООО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 xml:space="preserve">НПП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>СВК</w:t>
      </w:r>
      <w:r w:rsidR="007E74B4">
        <w:rPr>
          <w:color w:val="000000"/>
        </w:rPr>
        <w:t>»</w:t>
      </w:r>
      <w:r w:rsidR="007E74B4" w:rsidRPr="009A4892">
        <w:rPr>
          <w:color w:val="000000"/>
        </w:rPr>
        <w:t xml:space="preserve"> внесен  взнос в компенсационный фонд обеспечения договорных обязательств.</w:t>
      </w:r>
    </w:p>
    <w:p w:rsidR="007E74B4" w:rsidRPr="009A4892" w:rsidRDefault="00575F10" w:rsidP="007E74B4">
      <w:pPr>
        <w:jc w:val="both"/>
        <w:rPr>
          <w:color w:val="000000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  <w:r w:rsidR="007E74B4">
        <w:rPr>
          <w:b/>
          <w:color w:val="000000" w:themeColor="text1"/>
          <w:sz w:val="22"/>
          <w:szCs w:val="22"/>
        </w:rPr>
        <w:t xml:space="preserve"> </w:t>
      </w:r>
      <w:r w:rsidR="007E74B4" w:rsidRPr="007E74B4">
        <w:rPr>
          <w:color w:val="000000" w:themeColor="text1"/>
          <w:sz w:val="22"/>
          <w:szCs w:val="22"/>
        </w:rPr>
        <w:t>п</w:t>
      </w:r>
      <w:r>
        <w:rPr>
          <w:color w:val="000000" w:themeColor="text1"/>
          <w:sz w:val="22"/>
          <w:szCs w:val="22"/>
        </w:rPr>
        <w:t xml:space="preserve">ринять </w:t>
      </w:r>
      <w:r w:rsidR="007E74B4" w:rsidRPr="00AF23B3">
        <w:rPr>
          <w:color w:val="000000"/>
        </w:rPr>
        <w:t>Общество с ограниченной ответственностью «Научно-производственное предприятие «Специальные Вычислительные Комплексы»</w:t>
      </w:r>
      <w:r w:rsidR="007E74B4">
        <w:rPr>
          <w:color w:val="000000"/>
        </w:rPr>
        <w:t xml:space="preserve"> (сокращенное наименование: </w:t>
      </w:r>
      <w:r w:rsidR="007E74B4" w:rsidRPr="00AF23B3">
        <w:rPr>
          <w:color w:val="000000"/>
        </w:rPr>
        <w:t xml:space="preserve">ООО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 xml:space="preserve">НПП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>СВК</w:t>
      </w:r>
      <w:r w:rsidR="007E74B4">
        <w:rPr>
          <w:color w:val="000000"/>
        </w:rPr>
        <w:t xml:space="preserve">», ИНН: </w:t>
      </w:r>
      <w:r w:rsidR="007E74B4" w:rsidRPr="00AF23B3">
        <w:rPr>
          <w:color w:val="000000"/>
        </w:rPr>
        <w:t>7717629042</w:t>
      </w:r>
      <w:r w:rsidR="007E74B4">
        <w:rPr>
          <w:color w:val="000000"/>
        </w:rPr>
        <w:t xml:space="preserve">)  с 1-м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с </w:t>
      </w:r>
      <w:r w:rsidR="007E74B4" w:rsidRPr="00742DF2">
        <w:rPr>
          <w:color w:val="000000"/>
        </w:rPr>
        <w:t>1-м уровнем ответственности по обязательствам по договорам подряда на выполнение инженерных изысканий</w:t>
      </w:r>
      <w:r w:rsidR="007E74B4">
        <w:rPr>
          <w:color w:val="000000"/>
        </w:rPr>
        <w:t xml:space="preserve">, </w:t>
      </w:r>
      <w:r w:rsidR="007E74B4" w:rsidRPr="009A4892">
        <w:rPr>
          <w:color w:val="000000"/>
        </w:rPr>
        <w:t xml:space="preserve">заключаемым с использованием конкурентных способов заключения договоров, в соответствии с которым </w:t>
      </w:r>
      <w:r w:rsidR="007E74B4" w:rsidRPr="00AF23B3">
        <w:rPr>
          <w:color w:val="000000"/>
        </w:rPr>
        <w:t xml:space="preserve">ООО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 xml:space="preserve">НПП </w:t>
      </w:r>
      <w:r w:rsidR="007E74B4">
        <w:rPr>
          <w:color w:val="000000"/>
        </w:rPr>
        <w:t>«</w:t>
      </w:r>
      <w:r w:rsidR="007E74B4" w:rsidRPr="00AF23B3">
        <w:rPr>
          <w:color w:val="000000"/>
        </w:rPr>
        <w:t>СВК</w:t>
      </w:r>
      <w:r w:rsidR="007E74B4">
        <w:rPr>
          <w:color w:val="000000"/>
        </w:rPr>
        <w:t>»</w:t>
      </w:r>
      <w:r w:rsidR="007E74B4" w:rsidRPr="009A4892">
        <w:rPr>
          <w:color w:val="000000"/>
        </w:rPr>
        <w:t xml:space="preserve"> внесен  взнос в компенсационный фонд обеспечения договорных обязательств.</w:t>
      </w: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7E74B4" w:rsidRDefault="007E74B4" w:rsidP="007E74B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Default="004245A5" w:rsidP="007E74B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4245A5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4245A5" w:rsidSect="007E74B4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C0E07"/>
    <w:rsid w:val="001A57A2"/>
    <w:rsid w:val="00240E6F"/>
    <w:rsid w:val="00250CFD"/>
    <w:rsid w:val="00265F46"/>
    <w:rsid w:val="002846FD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A678F"/>
    <w:rsid w:val="007C0139"/>
    <w:rsid w:val="007C24FF"/>
    <w:rsid w:val="007D1A03"/>
    <w:rsid w:val="007E74B4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DA5150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6176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24</cp:revision>
  <cp:lastPrinted>2018-04-06T09:55:00Z</cp:lastPrinted>
  <dcterms:created xsi:type="dcterms:W3CDTF">2017-12-22T12:46:00Z</dcterms:created>
  <dcterms:modified xsi:type="dcterms:W3CDTF">2018-07-17T08:37:00Z</dcterms:modified>
</cp:coreProperties>
</file>