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07AFB84B" w:rsidR="00C735DF" w:rsidRPr="00AA65F3" w:rsidRDefault="00C735DF" w:rsidP="00C735DF">
      <w:pPr>
        <w:jc w:val="center"/>
        <w:rPr>
          <w:sz w:val="22"/>
          <w:szCs w:val="22"/>
        </w:rPr>
      </w:pPr>
      <w:r w:rsidRPr="00AA65F3">
        <w:rPr>
          <w:bCs/>
          <w:sz w:val="22"/>
          <w:szCs w:val="22"/>
        </w:rPr>
        <w:t xml:space="preserve">ПРОТОКОЛ № </w:t>
      </w:r>
      <w:r w:rsidR="00AD5F91" w:rsidRPr="00AA65F3">
        <w:rPr>
          <w:bCs/>
          <w:sz w:val="22"/>
          <w:szCs w:val="22"/>
        </w:rPr>
        <w:t>0</w:t>
      </w:r>
      <w:r w:rsidR="009D5F9E" w:rsidRPr="00AA65F3">
        <w:rPr>
          <w:bCs/>
          <w:sz w:val="22"/>
          <w:szCs w:val="22"/>
        </w:rPr>
        <w:t>9</w:t>
      </w:r>
      <w:r w:rsidR="00843DBE" w:rsidRPr="00AA65F3">
        <w:rPr>
          <w:bCs/>
          <w:sz w:val="22"/>
          <w:szCs w:val="22"/>
        </w:rPr>
        <w:t>/0</w:t>
      </w:r>
      <w:r w:rsidR="009D5F9E" w:rsidRPr="00AA65F3">
        <w:rPr>
          <w:bCs/>
          <w:sz w:val="22"/>
          <w:szCs w:val="22"/>
        </w:rPr>
        <w:t>7</w:t>
      </w:r>
      <w:r w:rsidR="00613F4D" w:rsidRPr="00AA65F3">
        <w:rPr>
          <w:bCs/>
          <w:sz w:val="22"/>
          <w:szCs w:val="22"/>
        </w:rPr>
        <w:t>-202</w:t>
      </w:r>
      <w:r w:rsidR="00434EAA" w:rsidRPr="00AA65F3">
        <w:rPr>
          <w:bCs/>
          <w:sz w:val="22"/>
          <w:szCs w:val="22"/>
        </w:rPr>
        <w:t>5</w:t>
      </w:r>
    </w:p>
    <w:p w14:paraId="2E9D2AE0" w14:textId="441F3779" w:rsidR="00C735DF" w:rsidRPr="00AA65F3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з</w:t>
      </w:r>
      <w:r w:rsidR="00D43DB4" w:rsidRPr="00AA65F3">
        <w:rPr>
          <w:color w:val="000000" w:themeColor="text1"/>
          <w:sz w:val="22"/>
          <w:szCs w:val="22"/>
        </w:rPr>
        <w:t xml:space="preserve">аочного </w:t>
      </w:r>
      <w:r w:rsidR="00C735DF" w:rsidRPr="00AA65F3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AA65F3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AA65F3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AA65F3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«</w:t>
      </w:r>
      <w:r w:rsidR="009158CD" w:rsidRPr="00AA65F3">
        <w:rPr>
          <w:color w:val="000000" w:themeColor="text1"/>
          <w:sz w:val="22"/>
          <w:szCs w:val="22"/>
        </w:rPr>
        <w:t>Объединение организаций, </w:t>
      </w:r>
      <w:r w:rsidR="0079402F" w:rsidRPr="00AA65F3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AA65F3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AA65F3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3534249" w:rsidR="00C735DF" w:rsidRPr="00AA65F3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«СОЮЗАТОМГЕО» </w:t>
      </w:r>
    </w:p>
    <w:p w14:paraId="00AC1FEC" w14:textId="77777777" w:rsidR="00C735DF" w:rsidRPr="00AA65F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0C47F32D" w:rsidR="00D51FF5" w:rsidRPr="00AA65F3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AA65F3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AA65F3">
        <w:rPr>
          <w:color w:val="000000" w:themeColor="text1"/>
          <w:sz w:val="22"/>
          <w:szCs w:val="22"/>
        </w:rPr>
        <w:t xml:space="preserve"> – </w:t>
      </w:r>
      <w:r w:rsidR="000158CA" w:rsidRPr="00AA65F3">
        <w:rPr>
          <w:color w:val="000000" w:themeColor="text1"/>
          <w:sz w:val="22"/>
          <w:szCs w:val="22"/>
        </w:rPr>
        <w:t>«</w:t>
      </w:r>
      <w:r w:rsidR="009D5F9E" w:rsidRPr="00AA65F3">
        <w:rPr>
          <w:color w:val="000000" w:themeColor="text1"/>
          <w:sz w:val="22"/>
          <w:szCs w:val="22"/>
        </w:rPr>
        <w:t>28</w:t>
      </w:r>
      <w:r w:rsidR="000158CA" w:rsidRPr="00AA65F3">
        <w:rPr>
          <w:color w:val="000000" w:themeColor="text1"/>
          <w:sz w:val="22"/>
          <w:szCs w:val="22"/>
        </w:rPr>
        <w:t xml:space="preserve">» </w:t>
      </w:r>
      <w:r w:rsidR="00311827" w:rsidRPr="00AA65F3">
        <w:rPr>
          <w:color w:val="000000" w:themeColor="text1"/>
          <w:sz w:val="22"/>
          <w:szCs w:val="22"/>
        </w:rPr>
        <w:t>ию</w:t>
      </w:r>
      <w:r w:rsidR="009D5F9E" w:rsidRPr="00AA65F3">
        <w:rPr>
          <w:color w:val="000000" w:themeColor="text1"/>
          <w:sz w:val="22"/>
          <w:szCs w:val="22"/>
        </w:rPr>
        <w:t>л</w:t>
      </w:r>
      <w:r w:rsidR="00311827" w:rsidRPr="00AA65F3">
        <w:rPr>
          <w:color w:val="000000" w:themeColor="text1"/>
          <w:sz w:val="22"/>
          <w:szCs w:val="22"/>
        </w:rPr>
        <w:t>я</w:t>
      </w:r>
      <w:r w:rsidR="00BA1BA0" w:rsidRPr="00AA65F3">
        <w:rPr>
          <w:color w:val="000000" w:themeColor="text1"/>
          <w:sz w:val="22"/>
          <w:szCs w:val="22"/>
        </w:rPr>
        <w:t xml:space="preserve"> 2025</w:t>
      </w:r>
      <w:r w:rsidR="00D51FF5" w:rsidRPr="00AA65F3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AA65F3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AA65F3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A65F3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AA65F3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AA65F3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A65F3">
        <w:rPr>
          <w:color w:val="000000" w:themeColor="text1"/>
          <w:sz w:val="22"/>
          <w:szCs w:val="22"/>
        </w:rPr>
        <w:t xml:space="preserve"> </w:t>
      </w:r>
      <w:proofErr w:type="gramStart"/>
      <w:r w:rsidRPr="00AA65F3">
        <w:rPr>
          <w:color w:val="000000" w:themeColor="text1"/>
          <w:sz w:val="22"/>
          <w:szCs w:val="22"/>
        </w:rPr>
        <w:t>–  заочное</w:t>
      </w:r>
      <w:proofErr w:type="gramEnd"/>
      <w:r w:rsidRPr="00AA65F3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47268A73" w:rsidR="00D51FF5" w:rsidRPr="00AA65F3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AA65F3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A65F3">
        <w:rPr>
          <w:bCs/>
          <w:color w:val="000000" w:themeColor="text1"/>
          <w:sz w:val="22"/>
          <w:szCs w:val="22"/>
        </w:rPr>
        <w:t xml:space="preserve"> – </w:t>
      </w:r>
      <w:r w:rsidR="000158CA" w:rsidRPr="00AA65F3">
        <w:rPr>
          <w:color w:val="000000" w:themeColor="text1"/>
          <w:sz w:val="22"/>
          <w:szCs w:val="22"/>
        </w:rPr>
        <w:t>«</w:t>
      </w:r>
      <w:r w:rsidR="00311827" w:rsidRPr="00AA65F3">
        <w:rPr>
          <w:color w:val="000000" w:themeColor="text1"/>
          <w:sz w:val="22"/>
          <w:szCs w:val="22"/>
        </w:rPr>
        <w:t>2</w:t>
      </w:r>
      <w:r w:rsidR="009D5F9E" w:rsidRPr="00AA65F3">
        <w:rPr>
          <w:color w:val="000000" w:themeColor="text1"/>
          <w:sz w:val="22"/>
          <w:szCs w:val="22"/>
        </w:rPr>
        <w:t>8</w:t>
      </w:r>
      <w:r w:rsidR="000158CA" w:rsidRPr="00AA65F3">
        <w:rPr>
          <w:color w:val="000000" w:themeColor="text1"/>
          <w:sz w:val="22"/>
          <w:szCs w:val="22"/>
        </w:rPr>
        <w:t xml:space="preserve">» </w:t>
      </w:r>
      <w:r w:rsidR="00311827" w:rsidRPr="00AA65F3">
        <w:rPr>
          <w:color w:val="000000" w:themeColor="text1"/>
          <w:sz w:val="22"/>
          <w:szCs w:val="22"/>
        </w:rPr>
        <w:t>ию</w:t>
      </w:r>
      <w:r w:rsidR="009D5F9E" w:rsidRPr="00AA65F3">
        <w:rPr>
          <w:color w:val="000000" w:themeColor="text1"/>
          <w:sz w:val="22"/>
          <w:szCs w:val="22"/>
        </w:rPr>
        <w:t>л</w:t>
      </w:r>
      <w:r w:rsidR="00311827" w:rsidRPr="00AA65F3">
        <w:rPr>
          <w:color w:val="000000" w:themeColor="text1"/>
          <w:sz w:val="22"/>
          <w:szCs w:val="22"/>
        </w:rPr>
        <w:t>я</w:t>
      </w:r>
      <w:r w:rsidR="00BA1BA0" w:rsidRPr="00AA65F3">
        <w:rPr>
          <w:color w:val="000000" w:themeColor="text1"/>
          <w:sz w:val="22"/>
          <w:szCs w:val="22"/>
        </w:rPr>
        <w:t xml:space="preserve"> 2025</w:t>
      </w:r>
      <w:r w:rsidR="00D51FF5" w:rsidRPr="00AA65F3">
        <w:rPr>
          <w:color w:val="000000" w:themeColor="text1"/>
          <w:sz w:val="22"/>
          <w:szCs w:val="22"/>
        </w:rPr>
        <w:t xml:space="preserve"> г.</w:t>
      </w:r>
    </w:p>
    <w:p w14:paraId="41889B4A" w14:textId="280071AE" w:rsidR="00F16C01" w:rsidRPr="00AA65F3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AA65F3">
        <w:rPr>
          <w:b/>
          <w:color w:val="000000" w:themeColor="text1"/>
          <w:sz w:val="22"/>
          <w:szCs w:val="22"/>
        </w:rPr>
        <w:t>Способ отправки бюллетеней</w:t>
      </w:r>
      <w:r w:rsidRPr="00AA65F3">
        <w:rPr>
          <w:color w:val="000000" w:themeColor="text1"/>
          <w:sz w:val="22"/>
          <w:szCs w:val="22"/>
        </w:rPr>
        <w:t xml:space="preserve"> – на электронную почту </w:t>
      </w:r>
      <w:r w:rsidR="00DB5C12" w:rsidRPr="00AA65F3">
        <w:rPr>
          <w:color w:val="000000" w:themeColor="text1"/>
          <w:sz w:val="22"/>
          <w:szCs w:val="22"/>
        </w:rPr>
        <w:t>СРО «СОЮЗАТОМГЕО»</w:t>
      </w:r>
      <w:r w:rsidR="00434E83" w:rsidRPr="00AA65F3">
        <w:rPr>
          <w:color w:val="000000" w:themeColor="text1"/>
          <w:sz w:val="22"/>
          <w:szCs w:val="22"/>
        </w:rPr>
        <w:t>.</w:t>
      </w:r>
    </w:p>
    <w:p w14:paraId="30BA3F20" w14:textId="04DF4186" w:rsidR="00F16C01" w:rsidRPr="00AA65F3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AA65F3">
        <w:rPr>
          <w:b/>
          <w:bCs/>
          <w:color w:val="000000" w:themeColor="text1"/>
          <w:sz w:val="22"/>
          <w:szCs w:val="22"/>
        </w:rPr>
        <w:t>Членов Совета</w:t>
      </w:r>
      <w:r w:rsidRPr="00AA65F3">
        <w:rPr>
          <w:bCs/>
          <w:color w:val="000000" w:themeColor="text1"/>
          <w:sz w:val="22"/>
          <w:szCs w:val="22"/>
        </w:rPr>
        <w:t xml:space="preserve"> </w:t>
      </w:r>
      <w:r w:rsidRPr="00AA65F3">
        <w:rPr>
          <w:color w:val="000000" w:themeColor="text1"/>
          <w:sz w:val="22"/>
          <w:szCs w:val="22"/>
        </w:rPr>
        <w:t>– 1</w:t>
      </w:r>
      <w:r w:rsidR="0079402F" w:rsidRPr="00AA65F3">
        <w:rPr>
          <w:color w:val="000000" w:themeColor="text1"/>
          <w:sz w:val="22"/>
          <w:szCs w:val="22"/>
        </w:rPr>
        <w:t>0</w:t>
      </w:r>
      <w:r w:rsidRPr="00AA65F3">
        <w:rPr>
          <w:color w:val="000000" w:themeColor="text1"/>
          <w:sz w:val="22"/>
          <w:szCs w:val="22"/>
        </w:rPr>
        <w:t>.</w:t>
      </w:r>
    </w:p>
    <w:p w14:paraId="74146EE9" w14:textId="337138C7" w:rsidR="00F16C01" w:rsidRPr="00AA65F3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AA65F3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AA65F3">
        <w:rPr>
          <w:b/>
          <w:bCs/>
          <w:color w:val="000000" w:themeColor="text1"/>
          <w:sz w:val="22"/>
          <w:szCs w:val="22"/>
        </w:rPr>
        <w:t xml:space="preserve"> </w:t>
      </w:r>
      <w:r w:rsidRPr="00AA65F3">
        <w:rPr>
          <w:bCs/>
          <w:color w:val="000000" w:themeColor="text1"/>
          <w:sz w:val="22"/>
          <w:szCs w:val="22"/>
        </w:rPr>
        <w:t xml:space="preserve">– </w:t>
      </w:r>
      <w:r w:rsidR="009D5F9E" w:rsidRPr="00AA65F3">
        <w:rPr>
          <w:bCs/>
          <w:color w:val="000000" w:themeColor="text1"/>
          <w:sz w:val="22"/>
          <w:szCs w:val="22"/>
        </w:rPr>
        <w:t>8</w:t>
      </w:r>
      <w:r w:rsidRPr="00AA65F3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AA65F3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AA65F3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AA65F3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AA65F3" w:rsidRDefault="00FA0D5F" w:rsidP="00FA0D5F">
      <w:pPr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AA65F3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AA65F3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AA65F3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AA65F3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3ACDC8D7" w14:textId="10D8E3B8" w:rsidR="00FA0D5F" w:rsidRPr="00AA65F3" w:rsidRDefault="009D5F9E" w:rsidP="00FA0D5F">
      <w:pPr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4</w:t>
      </w:r>
      <w:r w:rsidR="00FA0D5F" w:rsidRPr="00AA65F3">
        <w:rPr>
          <w:color w:val="000000" w:themeColor="text1"/>
          <w:sz w:val="22"/>
          <w:szCs w:val="22"/>
        </w:rPr>
        <w:t>. Петросян Алексей Эминович, директор по инженерным изысканиям АО «Атомэнергопроект».</w:t>
      </w:r>
    </w:p>
    <w:p w14:paraId="039EA438" w14:textId="285C1758" w:rsidR="00FA0D5F" w:rsidRPr="00AA65F3" w:rsidRDefault="009D5F9E" w:rsidP="00FA0D5F">
      <w:pPr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5</w:t>
      </w:r>
      <w:r w:rsidR="00FA0D5F" w:rsidRPr="00AA65F3">
        <w:rPr>
          <w:color w:val="000000" w:themeColor="text1"/>
          <w:sz w:val="22"/>
          <w:szCs w:val="22"/>
        </w:rPr>
        <w:t>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255D409A" w:rsidR="00FA0D5F" w:rsidRPr="00AA65F3" w:rsidRDefault="009D5F9E" w:rsidP="00FA0D5F">
      <w:pPr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6</w:t>
      </w:r>
      <w:r w:rsidR="00FA0D5F" w:rsidRPr="00AA65F3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35570952" w:rsidR="00FA0D5F" w:rsidRPr="00AA65F3" w:rsidRDefault="009D5F9E" w:rsidP="00FA0D5F">
      <w:pPr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7</w:t>
      </w:r>
      <w:r w:rsidR="00FA0D5F" w:rsidRPr="00AA65F3">
        <w:rPr>
          <w:color w:val="000000" w:themeColor="text1"/>
          <w:sz w:val="22"/>
          <w:szCs w:val="22"/>
        </w:rPr>
        <w:t>. Бутко Андрей Борисович, генеральный директор АО «РАСУ».</w:t>
      </w:r>
    </w:p>
    <w:p w14:paraId="478F1299" w14:textId="078804C5" w:rsidR="00FA0D5F" w:rsidRPr="00AA65F3" w:rsidRDefault="009D5F9E" w:rsidP="00FA0D5F">
      <w:pPr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8</w:t>
      </w:r>
      <w:r w:rsidR="00FA0D5F" w:rsidRPr="00AA65F3">
        <w:rPr>
          <w:color w:val="000000" w:themeColor="text1"/>
          <w:sz w:val="22"/>
          <w:szCs w:val="22"/>
        </w:rPr>
        <w:t>. Майзик Алексей Борисович, заместитель генерального директора - главный инженер АО «ВНИИНМ».</w:t>
      </w:r>
    </w:p>
    <w:p w14:paraId="06C67112" w14:textId="77777777" w:rsidR="00FA0D5F" w:rsidRPr="00AA65F3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787A2A3" w14:textId="77777777" w:rsidR="006F7CAC" w:rsidRPr="00AA65F3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AA65F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3CF74C7" w14:textId="77777777" w:rsidR="006036A2" w:rsidRPr="00AA65F3" w:rsidRDefault="006036A2" w:rsidP="006F7CAC">
      <w:pPr>
        <w:jc w:val="both"/>
        <w:rPr>
          <w:bCs/>
          <w:color w:val="000000" w:themeColor="text1"/>
          <w:sz w:val="22"/>
          <w:szCs w:val="22"/>
        </w:rPr>
      </w:pPr>
    </w:p>
    <w:p w14:paraId="39771DFC" w14:textId="03529FF7" w:rsidR="006F7CAC" w:rsidRPr="00AA65F3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DB5C12" w:rsidRPr="00AA65F3">
        <w:rPr>
          <w:bCs/>
          <w:color w:val="000000" w:themeColor="text1"/>
          <w:sz w:val="22"/>
          <w:szCs w:val="22"/>
        </w:rPr>
        <w:t>СРО «СОЮЗАТОМГЕО»</w:t>
      </w:r>
      <w:r w:rsidR="00434E83" w:rsidRPr="00AA65F3">
        <w:rPr>
          <w:bCs/>
          <w:color w:val="000000" w:themeColor="text1"/>
          <w:sz w:val="22"/>
          <w:szCs w:val="22"/>
        </w:rPr>
        <w:t>.</w:t>
      </w:r>
      <w:r w:rsidRPr="00AA65F3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AA65F3" w:rsidRDefault="006F7CAC" w:rsidP="006F7CAC">
      <w:pPr>
        <w:rPr>
          <w:b/>
          <w:color w:val="000000"/>
          <w:sz w:val="22"/>
          <w:szCs w:val="22"/>
        </w:rPr>
      </w:pPr>
    </w:p>
    <w:p w14:paraId="33C50140" w14:textId="77777777" w:rsidR="009D5F9E" w:rsidRPr="00AA65F3" w:rsidRDefault="00907CEB" w:rsidP="009D5F9E">
      <w:pPr>
        <w:jc w:val="both"/>
        <w:rPr>
          <w:bCs/>
          <w:color w:val="000000" w:themeColor="text1"/>
          <w:sz w:val="22"/>
          <w:szCs w:val="22"/>
        </w:rPr>
      </w:pPr>
      <w:r w:rsidRPr="00AA65F3">
        <w:rPr>
          <w:b/>
          <w:color w:val="000000"/>
          <w:sz w:val="22"/>
          <w:szCs w:val="22"/>
        </w:rPr>
        <w:t xml:space="preserve">Вопрос повестки дня: </w:t>
      </w:r>
      <w:r w:rsidR="009D5F9E" w:rsidRPr="00AA65F3">
        <w:rPr>
          <w:bCs/>
          <w:color w:val="000000" w:themeColor="text1"/>
          <w:sz w:val="22"/>
          <w:szCs w:val="22"/>
        </w:rPr>
        <w:t>Внесение изменений в квалификационные стандарты Ассоциации:</w:t>
      </w:r>
    </w:p>
    <w:p w14:paraId="5D9AA60B" w14:textId="15C61400" w:rsidR="00697308" w:rsidRPr="00AA65F3" w:rsidRDefault="00697308" w:rsidP="00697308">
      <w:pPr>
        <w:widowControl w:val="0"/>
        <w:numPr>
          <w:ilvl w:val="0"/>
          <w:numId w:val="7"/>
        </w:numPr>
        <w:tabs>
          <w:tab w:val="left" w:pos="284"/>
        </w:tabs>
        <w:ind w:left="142" w:hanging="142"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 xml:space="preserve">Главный инженер проекта (руководитель проекта) по организации инженерных изысканий </w:t>
      </w:r>
      <w:r w:rsidR="00B62427">
        <w:rPr>
          <w:rFonts w:ascii="10,5" w:hAnsi="10,5"/>
          <w:bCs/>
          <w:spacing w:val="2"/>
          <w:sz w:val="22"/>
          <w:szCs w:val="22"/>
        </w:rPr>
        <w:t xml:space="preserve">                                     </w:t>
      </w:r>
      <w:proofErr w:type="gramStart"/>
      <w:r w:rsidR="00B62427">
        <w:rPr>
          <w:rFonts w:ascii="10,5" w:hAnsi="10,5"/>
          <w:bCs/>
          <w:spacing w:val="2"/>
          <w:sz w:val="22"/>
          <w:szCs w:val="22"/>
        </w:rPr>
        <w:t xml:space="preserve">   </w:t>
      </w:r>
      <w:r w:rsidRPr="00AA65F3">
        <w:rPr>
          <w:rFonts w:ascii="10,5" w:hAnsi="10,5"/>
          <w:bCs/>
          <w:spacing w:val="2"/>
          <w:sz w:val="22"/>
          <w:szCs w:val="22"/>
        </w:rPr>
        <w:t>(</w:t>
      </w:r>
      <w:proofErr w:type="gramEnd"/>
      <w:r w:rsidRPr="00AA65F3">
        <w:rPr>
          <w:rFonts w:ascii="10,5" w:hAnsi="10,5"/>
          <w:bCs/>
          <w:spacing w:val="2"/>
          <w:sz w:val="22"/>
          <w:szCs w:val="22"/>
        </w:rPr>
        <w:t>КС-И-001-2017).</w:t>
      </w:r>
    </w:p>
    <w:p w14:paraId="10E0E37E" w14:textId="77777777" w:rsidR="00697308" w:rsidRPr="00AA65F3" w:rsidRDefault="00697308" w:rsidP="00697308">
      <w:pPr>
        <w:widowControl w:val="0"/>
        <w:numPr>
          <w:ilvl w:val="0"/>
          <w:numId w:val="7"/>
        </w:numPr>
        <w:tabs>
          <w:tab w:val="left" w:pos="284"/>
        </w:tabs>
        <w:ind w:left="142" w:hanging="142"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Генеральный директор (директор) изыскательской организации (КС-И-002-2017).</w:t>
      </w:r>
    </w:p>
    <w:p w14:paraId="1E84170B" w14:textId="77777777" w:rsidR="00697308" w:rsidRPr="00AA65F3" w:rsidRDefault="00697308" w:rsidP="00697308">
      <w:pPr>
        <w:numPr>
          <w:ilvl w:val="0"/>
          <w:numId w:val="7"/>
        </w:numPr>
        <w:tabs>
          <w:tab w:val="left" w:pos="284"/>
          <w:tab w:val="left" w:pos="426"/>
        </w:tabs>
        <w:spacing w:after="160" w:line="256" w:lineRule="auto"/>
        <w:ind w:left="142" w:hanging="142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Технический директор (главный инженер) изыскательской организации (КС-И-003-2017).</w:t>
      </w:r>
    </w:p>
    <w:p w14:paraId="4C74B24C" w14:textId="77777777" w:rsidR="00697308" w:rsidRPr="00AA65F3" w:rsidRDefault="00697308" w:rsidP="00697308">
      <w:pPr>
        <w:widowControl w:val="0"/>
        <w:numPr>
          <w:ilvl w:val="0"/>
          <w:numId w:val="7"/>
        </w:numPr>
        <w:tabs>
          <w:tab w:val="left" w:pos="284"/>
        </w:tabs>
        <w:ind w:left="142" w:hanging="142"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Начальник отдела изысканий (комплексного или по видам изысканий) (КС-И-004-2017).</w:t>
      </w:r>
    </w:p>
    <w:p w14:paraId="33E8FB61" w14:textId="77777777" w:rsidR="00697308" w:rsidRPr="00AA65F3" w:rsidRDefault="00697308" w:rsidP="00697308">
      <w:pPr>
        <w:numPr>
          <w:ilvl w:val="0"/>
          <w:numId w:val="7"/>
        </w:numPr>
        <w:tabs>
          <w:tab w:val="left" w:pos="142"/>
          <w:tab w:val="left" w:pos="284"/>
        </w:tabs>
        <w:spacing w:after="160" w:line="256" w:lineRule="auto"/>
        <w:ind w:left="0" w:firstLine="0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 xml:space="preserve">Инженер-геодезист (КС-И-005-2017). </w:t>
      </w:r>
    </w:p>
    <w:p w14:paraId="0C00960D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6.  Инженер-геолог (КС-И-006-2017).</w:t>
      </w:r>
    </w:p>
    <w:p w14:paraId="0D893416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 xml:space="preserve">7.  </w:t>
      </w:r>
      <w:bookmarkStart w:id="0" w:name="_Hlk204594444"/>
      <w:r w:rsidRPr="00AA65F3">
        <w:rPr>
          <w:rFonts w:ascii="10,5" w:hAnsi="10,5"/>
          <w:bCs/>
          <w:spacing w:val="2"/>
          <w:sz w:val="22"/>
          <w:szCs w:val="22"/>
        </w:rPr>
        <w:t>Инженер-гидрометеоролог (КС-И-007-2017).</w:t>
      </w:r>
      <w:bookmarkEnd w:id="0"/>
    </w:p>
    <w:p w14:paraId="639FEEC8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8.  </w:t>
      </w:r>
      <w:r w:rsidRPr="00AA65F3">
        <w:rPr>
          <w:rFonts w:ascii="10,5" w:hAnsi="10,5"/>
          <w:bCs/>
          <w:spacing w:val="2"/>
          <w:sz w:val="22"/>
          <w:szCs w:val="22"/>
        </w:rPr>
        <w:t>Инженер-эколог (КС-И-008-2017).</w:t>
      </w:r>
    </w:p>
    <w:p w14:paraId="099850BE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9.  </w:t>
      </w:r>
      <w:r w:rsidRPr="00AA65F3">
        <w:rPr>
          <w:rFonts w:ascii="10,5" w:hAnsi="10,5"/>
          <w:bCs/>
          <w:spacing w:val="2"/>
          <w:sz w:val="22"/>
          <w:szCs w:val="22"/>
        </w:rPr>
        <w:t>Инженер-гидрограф (КС-И-009-2018).</w:t>
      </w:r>
    </w:p>
    <w:p w14:paraId="335E3395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10. </w:t>
      </w:r>
      <w:bookmarkStart w:id="1" w:name="_Hlk204594529"/>
      <w:r w:rsidRPr="00AA65F3">
        <w:rPr>
          <w:rFonts w:ascii="10,5" w:hAnsi="10,5"/>
          <w:bCs/>
          <w:spacing w:val="2"/>
          <w:sz w:val="22"/>
          <w:szCs w:val="22"/>
        </w:rPr>
        <w:t>Инженер-маркшейдер (КС-И-010-2018).</w:t>
      </w:r>
      <w:bookmarkEnd w:id="1"/>
    </w:p>
    <w:p w14:paraId="3FEDBB90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11. </w:t>
      </w:r>
      <w:r w:rsidRPr="00AA65F3">
        <w:rPr>
          <w:rFonts w:ascii="10,5" w:hAnsi="10,5"/>
          <w:bCs/>
          <w:spacing w:val="2"/>
          <w:sz w:val="22"/>
          <w:szCs w:val="22"/>
        </w:rPr>
        <w:t>Инженер-картограф (КС-И-011-2018).</w:t>
      </w:r>
    </w:p>
    <w:p w14:paraId="1E415463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12. </w:t>
      </w:r>
      <w:r w:rsidRPr="00AA65F3">
        <w:rPr>
          <w:rFonts w:ascii="10,5" w:hAnsi="10,5"/>
          <w:bCs/>
          <w:spacing w:val="2"/>
          <w:sz w:val="22"/>
          <w:szCs w:val="22"/>
        </w:rPr>
        <w:t>Инженер-геофизик (КС-И-012-2018).</w:t>
      </w:r>
    </w:p>
    <w:p w14:paraId="4B4F21F8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13. </w:t>
      </w:r>
      <w:r w:rsidRPr="00AA65F3">
        <w:rPr>
          <w:rFonts w:ascii="10,5" w:hAnsi="10,5"/>
          <w:bCs/>
          <w:spacing w:val="2"/>
          <w:sz w:val="22"/>
          <w:szCs w:val="22"/>
        </w:rPr>
        <w:t>Инженер-сейсмолог (КС-И-013-2018).</w:t>
      </w:r>
    </w:p>
    <w:p w14:paraId="35D7164A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14. </w:t>
      </w:r>
      <w:bookmarkStart w:id="2" w:name="_Hlk204595149"/>
      <w:r w:rsidRPr="00AA65F3">
        <w:rPr>
          <w:rFonts w:ascii="10,5" w:hAnsi="10,5"/>
          <w:bCs/>
          <w:spacing w:val="2"/>
          <w:sz w:val="22"/>
          <w:szCs w:val="22"/>
        </w:rPr>
        <w:t>Инженер-</w:t>
      </w:r>
      <w:proofErr w:type="spellStart"/>
      <w:r w:rsidRPr="00AA65F3">
        <w:rPr>
          <w:rFonts w:ascii="10,5" w:hAnsi="10,5"/>
          <w:bCs/>
          <w:spacing w:val="2"/>
          <w:sz w:val="22"/>
          <w:szCs w:val="22"/>
        </w:rPr>
        <w:t>сейсмотектонист</w:t>
      </w:r>
      <w:proofErr w:type="spellEnd"/>
      <w:r w:rsidRPr="00AA65F3">
        <w:rPr>
          <w:rFonts w:ascii="10,5" w:hAnsi="10,5"/>
          <w:bCs/>
          <w:spacing w:val="2"/>
          <w:sz w:val="22"/>
          <w:szCs w:val="22"/>
        </w:rPr>
        <w:t xml:space="preserve"> (КС-И-014-2018).</w:t>
      </w:r>
      <w:bookmarkEnd w:id="2"/>
    </w:p>
    <w:p w14:paraId="177EDDA4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bCs/>
          <w:color w:val="000000" w:themeColor="text1"/>
          <w:sz w:val="22"/>
          <w:szCs w:val="22"/>
        </w:rPr>
        <w:t xml:space="preserve">15. </w:t>
      </w:r>
      <w:r w:rsidRPr="00AA65F3">
        <w:rPr>
          <w:rFonts w:ascii="10,5" w:hAnsi="10,5"/>
          <w:bCs/>
          <w:spacing w:val="2"/>
          <w:sz w:val="22"/>
          <w:szCs w:val="22"/>
        </w:rPr>
        <w:t>Инженер-гидролог (КС-И-015-2018).</w:t>
      </w:r>
    </w:p>
    <w:p w14:paraId="79099E5D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16. Инженер-геохимик (КС-И-016-2018).</w:t>
      </w:r>
    </w:p>
    <w:p w14:paraId="010D4210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17. Инженер-почвовед (КС-И-018-2018).</w:t>
      </w:r>
    </w:p>
    <w:p w14:paraId="74ABFF0E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18. Кадастровый инженер (КС-И-020-2019).</w:t>
      </w:r>
    </w:p>
    <w:p w14:paraId="0564B27A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19. Инженер-грунтовед (КС-И-021-2019).</w:t>
      </w:r>
    </w:p>
    <w:p w14:paraId="031FB10A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20. Инженер-гидрогеолог (КС-И-022-2019).</w:t>
      </w:r>
    </w:p>
    <w:p w14:paraId="71D78161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21. Инженер-горняк (буровик) (КС-И-023-2019).</w:t>
      </w:r>
    </w:p>
    <w:p w14:paraId="738B61A5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22. Инженер-геокриолог (КС-И-024-2019).</w:t>
      </w:r>
    </w:p>
    <w:p w14:paraId="452DEE01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23. Инженер-метеоролог (КС-И-025-2019).</w:t>
      </w:r>
    </w:p>
    <w:p w14:paraId="0E1067F8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24. Инженер-аэролог (КС-И-026-2019).</w:t>
      </w:r>
    </w:p>
    <w:p w14:paraId="26715323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25. Инженер-биолог (КС-И-027-2019).</w:t>
      </w:r>
    </w:p>
    <w:p w14:paraId="648F2879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26. Инженер-геофизик по ядерным методам (КС-И-028-2019).</w:t>
      </w:r>
    </w:p>
    <w:p w14:paraId="6310A417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27. Инженер-топограф (КС-И-029-2020).</w:t>
      </w:r>
    </w:p>
    <w:p w14:paraId="1073E30C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28. Главный метролог (КС-И-030-2020).</w:t>
      </w:r>
    </w:p>
    <w:p w14:paraId="48D9EAEC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29. Начальник инженерно-геологической (грунтовой) лаборатории (КС-И-031-2020).</w:t>
      </w:r>
    </w:p>
    <w:p w14:paraId="6B1635F9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30. Начальник изыскательной экспедиции (КС-И-032-2020).</w:t>
      </w:r>
    </w:p>
    <w:p w14:paraId="4E219448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AA65F3">
        <w:rPr>
          <w:rFonts w:ascii="10,5" w:hAnsi="10,5"/>
          <w:bCs/>
          <w:spacing w:val="2"/>
          <w:sz w:val="22"/>
          <w:szCs w:val="22"/>
        </w:rPr>
        <w:t>31. Инженер-океанолог (КС-И-033-2020).</w:t>
      </w:r>
    </w:p>
    <w:p w14:paraId="16C01E3D" w14:textId="27CDB464" w:rsidR="00907CEB" w:rsidRPr="00AA65F3" w:rsidRDefault="00907CEB" w:rsidP="00150B21">
      <w:pPr>
        <w:jc w:val="both"/>
        <w:rPr>
          <w:sz w:val="22"/>
          <w:szCs w:val="22"/>
        </w:rPr>
      </w:pPr>
    </w:p>
    <w:p w14:paraId="6354BB03" w14:textId="77777777" w:rsidR="00907CEB" w:rsidRPr="00AA65F3" w:rsidRDefault="00907CEB" w:rsidP="00150B21">
      <w:pPr>
        <w:jc w:val="both"/>
        <w:rPr>
          <w:sz w:val="22"/>
          <w:szCs w:val="22"/>
        </w:rPr>
      </w:pPr>
      <w:r w:rsidRPr="00AA65F3">
        <w:rPr>
          <w:sz w:val="22"/>
          <w:szCs w:val="22"/>
        </w:rPr>
        <w:t xml:space="preserve">     </w:t>
      </w:r>
    </w:p>
    <w:p w14:paraId="6DF96713" w14:textId="77777777" w:rsidR="00697308" w:rsidRPr="00AA65F3" w:rsidRDefault="00907CEB" w:rsidP="00697308">
      <w:pPr>
        <w:widowControl w:val="0"/>
        <w:tabs>
          <w:tab w:val="left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AA65F3">
        <w:rPr>
          <w:b/>
          <w:color w:val="000000" w:themeColor="text1"/>
          <w:sz w:val="22"/>
          <w:szCs w:val="22"/>
        </w:rPr>
        <w:t xml:space="preserve">Решили: </w:t>
      </w:r>
      <w:r w:rsidR="00697308" w:rsidRPr="00AA65F3">
        <w:rPr>
          <w:bCs/>
          <w:color w:val="000000" w:themeColor="text1"/>
          <w:spacing w:val="2"/>
          <w:sz w:val="22"/>
          <w:szCs w:val="22"/>
          <w:lang w:eastAsia="en-US"/>
        </w:rPr>
        <w:t>В связи с проведенной актуализацией, у</w:t>
      </w:r>
      <w:r w:rsidR="00697308" w:rsidRPr="00AA65F3">
        <w:rPr>
          <w:bCs/>
          <w:color w:val="000000" w:themeColor="text1"/>
          <w:sz w:val="22"/>
          <w:szCs w:val="22"/>
        </w:rPr>
        <w:t>твердить изменения, внесенные в следующие квалификационные стандарты Ассоциации:</w:t>
      </w:r>
    </w:p>
    <w:p w14:paraId="183F8719" w14:textId="7E0FAE02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1.  </w:t>
      </w:r>
      <w:r w:rsidR="00FF05CD"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Главный инженер проекта (руководитель проекта) по организации инженерных изысканий </w:t>
      </w:r>
      <w:r w:rsidR="006F30C3">
        <w:rPr>
          <w:rFonts w:ascii="10,5" w:hAnsi="10,5"/>
          <w:color w:val="000000" w:themeColor="text1"/>
          <w:spacing w:val="2"/>
          <w:sz w:val="22"/>
          <w:szCs w:val="22"/>
        </w:rPr>
        <w:t xml:space="preserve">                                      </w:t>
      </w:r>
      <w:proofErr w:type="gramStart"/>
      <w:r w:rsidR="006F30C3">
        <w:rPr>
          <w:rFonts w:ascii="10,5" w:hAnsi="10,5"/>
          <w:color w:val="000000" w:themeColor="text1"/>
          <w:spacing w:val="2"/>
          <w:sz w:val="22"/>
          <w:szCs w:val="22"/>
        </w:rPr>
        <w:t xml:space="preserve">   </w:t>
      </w:r>
      <w:r w:rsidR="00FF05CD" w:rsidRPr="00AA65F3">
        <w:rPr>
          <w:rFonts w:ascii="10,5" w:hAnsi="10,5"/>
          <w:color w:val="000000" w:themeColor="text1"/>
          <w:spacing w:val="2"/>
          <w:sz w:val="22"/>
          <w:szCs w:val="22"/>
        </w:rPr>
        <w:t>(</w:t>
      </w:r>
      <w:proofErr w:type="gramEnd"/>
      <w:r w:rsidR="00FF05CD" w:rsidRPr="00AA65F3">
        <w:rPr>
          <w:rFonts w:ascii="10,5" w:hAnsi="10,5"/>
          <w:color w:val="000000" w:themeColor="text1"/>
          <w:spacing w:val="2"/>
          <w:sz w:val="22"/>
          <w:szCs w:val="22"/>
        </w:rPr>
        <w:t>КС-И-001-2017).</w:t>
      </w:r>
    </w:p>
    <w:p w14:paraId="582E9635" w14:textId="0FD70E6F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0E455E14" w14:textId="77777777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1636CB2F" w14:textId="36D25B19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2. </w:t>
      </w:r>
      <w:r w:rsidR="00FF05CD" w:rsidRPr="00AA65F3">
        <w:rPr>
          <w:rFonts w:ascii="10,5" w:hAnsi="10,5"/>
          <w:color w:val="000000" w:themeColor="text1"/>
          <w:spacing w:val="2"/>
          <w:sz w:val="22"/>
          <w:szCs w:val="22"/>
        </w:rPr>
        <w:t>Генеральный директор (директор) изыскательской организации (КС-И-002-2017).</w:t>
      </w:r>
    </w:p>
    <w:p w14:paraId="4F1D7A1A" w14:textId="77CF296A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 xml:space="preserve">, «против» - </w:t>
      </w:r>
      <w:r w:rsidR="00A92EBD" w:rsidRPr="00AA65F3">
        <w:rPr>
          <w:color w:val="000000" w:themeColor="text1"/>
          <w:sz w:val="22"/>
          <w:szCs w:val="22"/>
        </w:rPr>
        <w:t>0</w:t>
      </w:r>
      <w:r w:rsidRPr="00AA65F3">
        <w:rPr>
          <w:color w:val="000000" w:themeColor="text1"/>
          <w:sz w:val="22"/>
          <w:szCs w:val="22"/>
        </w:rPr>
        <w:t xml:space="preserve">. </w:t>
      </w:r>
    </w:p>
    <w:p w14:paraId="38E221D8" w14:textId="77777777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5639329C" w14:textId="73BEDEF6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3. </w:t>
      </w:r>
      <w:r w:rsidR="00FF05CD" w:rsidRPr="00AA65F3">
        <w:rPr>
          <w:rFonts w:ascii="10,5" w:hAnsi="10,5"/>
          <w:color w:val="000000" w:themeColor="text1"/>
          <w:spacing w:val="2"/>
          <w:sz w:val="22"/>
          <w:szCs w:val="22"/>
        </w:rPr>
        <w:t>Технический директор (главный инженер) изыскательской организации (КС-И-003-2017)</w:t>
      </w:r>
      <w:r w:rsidR="00FF05CD" w:rsidRPr="00AA65F3">
        <w:rPr>
          <w:rFonts w:ascii="10,5" w:hAnsi="10,5"/>
          <w:color w:val="000000" w:themeColor="text1"/>
          <w:spacing w:val="2"/>
          <w:sz w:val="22"/>
          <w:szCs w:val="22"/>
        </w:rPr>
        <w:t>.</w:t>
      </w:r>
    </w:p>
    <w:p w14:paraId="6B576E06" w14:textId="5507E65A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 xml:space="preserve">, «против» - </w:t>
      </w:r>
      <w:r w:rsidR="00A92EBD" w:rsidRPr="00AA65F3">
        <w:rPr>
          <w:color w:val="000000" w:themeColor="text1"/>
          <w:sz w:val="22"/>
          <w:szCs w:val="22"/>
        </w:rPr>
        <w:t>0</w:t>
      </w:r>
      <w:r w:rsidRPr="00AA65F3">
        <w:rPr>
          <w:color w:val="000000" w:themeColor="text1"/>
          <w:sz w:val="22"/>
          <w:szCs w:val="22"/>
        </w:rPr>
        <w:t>.</w:t>
      </w:r>
    </w:p>
    <w:p w14:paraId="1424D6D7" w14:textId="77777777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2264EE66" w14:textId="77777777" w:rsidR="00287304" w:rsidRPr="00AA65F3" w:rsidRDefault="00697308" w:rsidP="00287304">
      <w:pPr>
        <w:widowControl w:val="0"/>
        <w:tabs>
          <w:tab w:val="left" w:pos="284"/>
        </w:tabs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4. </w:t>
      </w:r>
      <w:r w:rsidR="00287304" w:rsidRPr="00AA65F3">
        <w:rPr>
          <w:rFonts w:ascii="10,5" w:hAnsi="10,5"/>
          <w:color w:val="000000" w:themeColor="text1"/>
          <w:spacing w:val="2"/>
          <w:sz w:val="22"/>
          <w:szCs w:val="22"/>
        </w:rPr>
        <w:t>Начальник отдела изысканий (комплексного или по видам изысканий) (КС-И-004-2017).</w:t>
      </w:r>
    </w:p>
    <w:p w14:paraId="544033C8" w14:textId="11832A66" w:rsidR="00697308" w:rsidRPr="00AA65F3" w:rsidRDefault="00697308" w:rsidP="00697308">
      <w:pPr>
        <w:pStyle w:val="a5"/>
        <w:widowControl w:val="0"/>
        <w:tabs>
          <w:tab w:val="left" w:pos="142"/>
          <w:tab w:val="left" w:pos="284"/>
        </w:tabs>
        <w:spacing w:after="160" w:line="256" w:lineRule="auto"/>
        <w:ind w:left="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3E0F5467" w14:textId="77777777" w:rsidR="00697308" w:rsidRPr="00AA65F3" w:rsidRDefault="00697308" w:rsidP="00697308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14:paraId="0A67E681" w14:textId="77777777" w:rsidR="00287304" w:rsidRPr="00AA65F3" w:rsidRDefault="00697308" w:rsidP="00287304">
      <w:pPr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5. </w:t>
      </w:r>
      <w:r w:rsidR="00287304"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Инженер-геодезист (КС-И-005-2017). </w:t>
      </w:r>
    </w:p>
    <w:p w14:paraId="5B017406" w14:textId="06FCA13B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61CCE55E" w14:textId="77777777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0C88232A" w14:textId="2503D751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6. </w:t>
      </w:r>
      <w:r w:rsidR="00287304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Инженер-геолог (КС-И-006-2017).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 </w:t>
      </w:r>
    </w:p>
    <w:p w14:paraId="5DB9B7D4" w14:textId="4151D75A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 xml:space="preserve">, «против» - 0. </w:t>
      </w:r>
    </w:p>
    <w:p w14:paraId="38CE3B59" w14:textId="77777777" w:rsidR="00697308" w:rsidRPr="00AA65F3" w:rsidRDefault="00697308" w:rsidP="00287304">
      <w:pPr>
        <w:tabs>
          <w:tab w:val="left" w:pos="426"/>
        </w:tabs>
        <w:contextualSpacing/>
        <w:jc w:val="both"/>
        <w:rPr>
          <w:color w:val="000000" w:themeColor="text1"/>
          <w:sz w:val="22"/>
          <w:szCs w:val="22"/>
        </w:rPr>
      </w:pPr>
    </w:p>
    <w:p w14:paraId="6A3748B6" w14:textId="1C442E44" w:rsidR="00287304" w:rsidRPr="00AA65F3" w:rsidRDefault="00287304" w:rsidP="00287304">
      <w:pPr>
        <w:tabs>
          <w:tab w:val="left" w:pos="426"/>
        </w:tabs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7.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Инженер-гидрометеоролог (КС-И-007-2017)</w:t>
      </w:r>
      <w:r w:rsidR="00697308"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. </w:t>
      </w:r>
    </w:p>
    <w:p w14:paraId="5AC79E6C" w14:textId="7C399201" w:rsidR="00697308" w:rsidRPr="00AA65F3" w:rsidRDefault="00697308" w:rsidP="00287304">
      <w:pPr>
        <w:tabs>
          <w:tab w:val="left" w:pos="426"/>
        </w:tabs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 xml:space="preserve">, «против» - 0. </w:t>
      </w:r>
    </w:p>
    <w:p w14:paraId="37156DF3" w14:textId="77777777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4C27DF83" w14:textId="7E3959E1" w:rsidR="00697308" w:rsidRPr="00AA65F3" w:rsidRDefault="00697308" w:rsidP="00697308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8. </w:t>
      </w:r>
      <w:r w:rsidR="00287304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Инженер-эколог (КС-И-008-2017).</w:t>
      </w:r>
    </w:p>
    <w:p w14:paraId="30B6956F" w14:textId="167A61F3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 xml:space="preserve">, «против» - </w:t>
      </w:r>
      <w:r w:rsidR="00A92EBD" w:rsidRPr="00AA65F3">
        <w:rPr>
          <w:color w:val="000000" w:themeColor="text1"/>
          <w:sz w:val="22"/>
          <w:szCs w:val="22"/>
        </w:rPr>
        <w:t>0</w:t>
      </w:r>
      <w:r w:rsidRPr="00AA65F3">
        <w:rPr>
          <w:color w:val="000000" w:themeColor="text1"/>
          <w:sz w:val="22"/>
          <w:szCs w:val="22"/>
        </w:rPr>
        <w:t>.</w:t>
      </w:r>
    </w:p>
    <w:p w14:paraId="678F8BED" w14:textId="77777777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631E064E" w14:textId="77777777" w:rsidR="00287304" w:rsidRPr="00AA65F3" w:rsidRDefault="00697308" w:rsidP="00287304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9. </w:t>
      </w:r>
      <w:r w:rsidR="00287304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Инженер-гидрограф (КС-И-009-2018).</w:t>
      </w:r>
    </w:p>
    <w:p w14:paraId="2DB1D200" w14:textId="2A99DAA0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5387059C" w14:textId="77777777" w:rsidR="00287304" w:rsidRPr="00AA65F3" w:rsidRDefault="00697308" w:rsidP="00287304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10. </w:t>
      </w:r>
      <w:r w:rsidR="00287304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Инженер-маркшейдер (КС-И-010-2018).</w:t>
      </w:r>
    </w:p>
    <w:p w14:paraId="2A8E051F" w14:textId="1A4CECD1" w:rsidR="00697308" w:rsidRPr="00AA65F3" w:rsidRDefault="00697308" w:rsidP="00287304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5A062AD1" w14:textId="77777777" w:rsidR="00287304" w:rsidRPr="00AA65F3" w:rsidRDefault="00287304" w:rsidP="00287304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AB7BC1F" w14:textId="77777777" w:rsidR="00287304" w:rsidRPr="00AA65F3" w:rsidRDefault="00697308" w:rsidP="00287304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11. </w:t>
      </w:r>
      <w:r w:rsidR="00287304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Инженер-картограф (КС-И-011-2018).</w:t>
      </w:r>
    </w:p>
    <w:p w14:paraId="02B8DDD3" w14:textId="06DE2514" w:rsidR="00697308" w:rsidRPr="00AA65F3" w:rsidRDefault="00697308" w:rsidP="00287304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0CFE3A00" w14:textId="77777777" w:rsidR="00287304" w:rsidRPr="00AA65F3" w:rsidRDefault="00287304" w:rsidP="00287304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0922AB8B" w14:textId="1654DDA3" w:rsidR="00697308" w:rsidRPr="00AA65F3" w:rsidRDefault="00697308" w:rsidP="00697308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12. </w:t>
      </w:r>
      <w:r w:rsidR="00287304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Инженер-геофизик (КС-И-012-2018).</w:t>
      </w:r>
    </w:p>
    <w:p w14:paraId="121B9658" w14:textId="43CE8FAA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476363D5" w14:textId="5B63091F" w:rsidR="00697308" w:rsidRPr="00AA65F3" w:rsidRDefault="00697308" w:rsidP="00697308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13. </w:t>
      </w:r>
      <w:r w:rsidR="0059727E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Инженер-сейсмолог (КС-И-013-2018).</w:t>
      </w:r>
    </w:p>
    <w:p w14:paraId="4AF9C3F9" w14:textId="13C7886A" w:rsidR="00697308" w:rsidRPr="00AA65F3" w:rsidRDefault="00697308" w:rsidP="00697308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6AE004AA" w14:textId="3D6003CD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14. </w:t>
      </w:r>
      <w:r w:rsidR="0059727E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</w:t>
      </w:r>
      <w:proofErr w:type="spellStart"/>
      <w:r w:rsidR="0059727E" w:rsidRPr="00AA65F3">
        <w:rPr>
          <w:rFonts w:ascii="10,5" w:hAnsi="10,5"/>
          <w:color w:val="000000" w:themeColor="text1"/>
          <w:spacing w:val="2"/>
          <w:sz w:val="22"/>
          <w:szCs w:val="22"/>
        </w:rPr>
        <w:t>сейсмотектонист</w:t>
      </w:r>
      <w:proofErr w:type="spellEnd"/>
      <w:r w:rsidR="0059727E" w:rsidRPr="00AA65F3">
        <w:rPr>
          <w:rFonts w:ascii="10,5" w:hAnsi="10,5"/>
          <w:color w:val="000000" w:themeColor="text1"/>
          <w:spacing w:val="2"/>
          <w:sz w:val="22"/>
          <w:szCs w:val="22"/>
        </w:rPr>
        <w:t xml:space="preserve"> (КС-И-014-2018).</w:t>
      </w:r>
    </w:p>
    <w:p w14:paraId="2F1FEC77" w14:textId="04E95A03" w:rsidR="00697308" w:rsidRPr="00AA65F3" w:rsidRDefault="00697308" w:rsidP="00697308">
      <w:pPr>
        <w:widowControl w:val="0"/>
        <w:tabs>
          <w:tab w:val="left" w:pos="142"/>
          <w:tab w:val="left" w:pos="284"/>
        </w:tabs>
        <w:ind w:left="23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76BF4AB3" w14:textId="77777777" w:rsidR="00697308" w:rsidRPr="00AA65F3" w:rsidRDefault="00697308" w:rsidP="00697308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4ACEBA9E" w14:textId="77777777" w:rsidR="0059727E" w:rsidRPr="00AA65F3" w:rsidRDefault="00697308" w:rsidP="0059727E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15. </w:t>
      </w:r>
      <w:r w:rsidR="0059727E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Инженер-гидролог (КС-И-015-2018).</w:t>
      </w:r>
    </w:p>
    <w:p w14:paraId="09C73765" w14:textId="186EC11B" w:rsidR="00697308" w:rsidRPr="00AA65F3" w:rsidRDefault="00697308" w:rsidP="00697308">
      <w:pPr>
        <w:widowControl w:val="0"/>
        <w:tabs>
          <w:tab w:val="left" w:pos="142"/>
          <w:tab w:val="left" w:pos="284"/>
        </w:tabs>
        <w:ind w:left="23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 xml:space="preserve">, «против» - </w:t>
      </w:r>
      <w:r w:rsidR="00A92EBD" w:rsidRPr="00AA65F3">
        <w:rPr>
          <w:color w:val="000000" w:themeColor="text1"/>
          <w:sz w:val="22"/>
          <w:szCs w:val="22"/>
        </w:rPr>
        <w:t>0</w:t>
      </w:r>
      <w:r w:rsidRPr="00AA65F3">
        <w:rPr>
          <w:color w:val="000000" w:themeColor="text1"/>
          <w:sz w:val="22"/>
          <w:szCs w:val="22"/>
        </w:rPr>
        <w:t>.</w:t>
      </w:r>
    </w:p>
    <w:p w14:paraId="3AA4CB19" w14:textId="77777777" w:rsidR="00697308" w:rsidRPr="00AA65F3" w:rsidRDefault="00697308" w:rsidP="00697308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20D3B019" w14:textId="46034CFC" w:rsidR="009B1096" w:rsidRPr="00AA65F3" w:rsidRDefault="0059727E" w:rsidP="00843F5C">
      <w:pPr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 xml:space="preserve">16.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Инженер-геохимик (КС-И-016-2018).</w:t>
      </w:r>
    </w:p>
    <w:p w14:paraId="36B243EF" w14:textId="4C255531" w:rsidR="00907CEB" w:rsidRPr="00AA65F3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A92EBD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AA65F3" w:rsidRDefault="00907CEB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3D500185" w14:textId="16EBC391" w:rsidR="00907CEB" w:rsidRPr="00AA65F3" w:rsidRDefault="0059727E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17.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Инженер-почвовед (КС-И-018-2018).</w:t>
      </w:r>
    </w:p>
    <w:p w14:paraId="60B3ECA1" w14:textId="77777777" w:rsidR="00FF3C89" w:rsidRPr="00AA65F3" w:rsidRDefault="00FF3C89" w:rsidP="00FF3C89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>» большинством голосов: «за» - 8, «против» - 0.</w:t>
      </w:r>
    </w:p>
    <w:p w14:paraId="6721391F" w14:textId="77777777" w:rsidR="0059727E" w:rsidRPr="00AA65F3" w:rsidRDefault="0059727E" w:rsidP="0059727E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1AB90590" w14:textId="27A80CE6" w:rsidR="0059727E" w:rsidRPr="00AA65F3" w:rsidRDefault="0059727E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18.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Кадастровый инженер (КС-И-020-2019).</w:t>
      </w:r>
    </w:p>
    <w:p w14:paraId="27264D52" w14:textId="77777777" w:rsidR="00FF3C89" w:rsidRPr="00AA65F3" w:rsidRDefault="00FF3C89" w:rsidP="00FF3C89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>» большинством голосов: «за» - 8, «против» - 0.</w:t>
      </w:r>
    </w:p>
    <w:p w14:paraId="5E6C148B" w14:textId="77777777" w:rsidR="0059727E" w:rsidRPr="00AA65F3" w:rsidRDefault="0059727E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3417D703" w14:textId="77777777" w:rsidR="0059727E" w:rsidRPr="00AA65F3" w:rsidRDefault="0059727E" w:rsidP="0059727E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19.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Инженер-грунтовед (КС-И-021-2019).</w:t>
      </w:r>
    </w:p>
    <w:p w14:paraId="515D30BF" w14:textId="3F0808D0" w:rsidR="0059727E" w:rsidRPr="00AA65F3" w:rsidRDefault="0059727E" w:rsidP="0059727E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058FDCCD" w14:textId="77777777" w:rsidR="0059727E" w:rsidRPr="00AA65F3" w:rsidRDefault="0059727E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3EAB1191" w14:textId="77777777" w:rsidR="0059727E" w:rsidRPr="00AA65F3" w:rsidRDefault="0059727E" w:rsidP="0059727E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20.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Инженер-гидрогеолог (КС-И-022-2019).</w:t>
      </w:r>
    </w:p>
    <w:p w14:paraId="2C7F38E8" w14:textId="21A91F4D" w:rsidR="0059727E" w:rsidRPr="00AA65F3" w:rsidRDefault="0059727E" w:rsidP="0059727E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20A0D4D3" w14:textId="43CDC171" w:rsidR="0059727E" w:rsidRPr="00AA65F3" w:rsidRDefault="0059727E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06D01C4A" w14:textId="77777777" w:rsidR="00A92EBD" w:rsidRPr="00AA65F3" w:rsidRDefault="0059727E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21. </w:t>
      </w:r>
      <w:r w:rsidR="00A92EBD"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Инженер-горняк (буровик) (КС-И-023-2019).</w:t>
      </w:r>
    </w:p>
    <w:p w14:paraId="0C269289" w14:textId="7EB8C1B4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2DBFBAF5" w14:textId="78DA05F1" w:rsidR="0059727E" w:rsidRPr="00AA65F3" w:rsidRDefault="0059727E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4146850A" w14:textId="77777777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22.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Инженер-геокриолог (КС-И-024-2019).</w:t>
      </w:r>
    </w:p>
    <w:p w14:paraId="3F56F95F" w14:textId="28FDFDAF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586D4301" w14:textId="496A95F1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49BB68A5" w14:textId="77777777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23.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Инженер-метеоролог (КС-И-025-2019).</w:t>
      </w:r>
    </w:p>
    <w:p w14:paraId="1752C795" w14:textId="44EC03A7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5DBF6F60" w14:textId="77777777" w:rsidR="00A92EBD" w:rsidRPr="00AA65F3" w:rsidRDefault="00A92EBD" w:rsidP="00A92EBD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75038E46" w14:textId="77777777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24.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Инженер-аэролог (КС-И-026-2019).</w:t>
      </w:r>
    </w:p>
    <w:p w14:paraId="506209CD" w14:textId="61644F29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2ECFEA56" w14:textId="24760720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0B4395F7" w14:textId="77777777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25.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Инженер-биолог (КС-И-027-2019).</w:t>
      </w:r>
    </w:p>
    <w:p w14:paraId="4F6FA09E" w14:textId="301BBDC5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27399E19" w14:textId="3ADCD7AF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4B8B50CB" w14:textId="77777777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26.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Инженер-геофизик по ядерным методам (КС-И-028-2019).</w:t>
      </w:r>
    </w:p>
    <w:p w14:paraId="134390E2" w14:textId="2B7BCFF5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0E70FB12" w14:textId="3AA764D9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5F61EF00" w14:textId="77777777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27.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Инженер-топограф (КС-И-029-2020).</w:t>
      </w:r>
    </w:p>
    <w:p w14:paraId="3B97DC72" w14:textId="24DEAEFB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55DB9D57" w14:textId="4B1AB84D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70F00B9A" w14:textId="5846E2B7" w:rsidR="00A92EBD" w:rsidRPr="00AA65F3" w:rsidRDefault="00A92EBD" w:rsidP="00907CEB">
      <w:pPr>
        <w:tabs>
          <w:tab w:val="left" w:pos="284"/>
        </w:tabs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28.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Главный метролог (КС-И-030-2020).</w:t>
      </w:r>
    </w:p>
    <w:p w14:paraId="74970785" w14:textId="5E573131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p w14:paraId="359FFB76" w14:textId="77777777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18293480" w14:textId="563E376F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29.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Начальник инженерно-геологической (грунтовой) лаборатории (КС-И-031-2020).</w:t>
      </w:r>
    </w:p>
    <w:p w14:paraId="0E43849B" w14:textId="1B539711" w:rsidR="00A92EBD" w:rsidRPr="00AA65F3" w:rsidRDefault="00A92EBD" w:rsidP="00A92EBD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bookmarkStart w:id="3" w:name="_Hlk204595880"/>
      <w:r w:rsidRPr="00AA65F3">
        <w:rPr>
          <w:color w:val="000000" w:themeColor="text1"/>
          <w:sz w:val="22"/>
          <w:szCs w:val="22"/>
        </w:rPr>
        <w:t>Решение принято «</w:t>
      </w:r>
      <w:r w:rsidR="00FF3C89"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 xml:space="preserve">» большинством голосов: «за» - </w:t>
      </w:r>
      <w:r w:rsidR="00F130BE" w:rsidRPr="00AA65F3">
        <w:rPr>
          <w:color w:val="000000" w:themeColor="text1"/>
          <w:sz w:val="22"/>
          <w:szCs w:val="22"/>
        </w:rPr>
        <w:t>8</w:t>
      </w:r>
      <w:r w:rsidRPr="00AA65F3">
        <w:rPr>
          <w:color w:val="000000" w:themeColor="text1"/>
          <w:sz w:val="22"/>
          <w:szCs w:val="22"/>
        </w:rPr>
        <w:t>, «против» - 0.</w:t>
      </w:r>
    </w:p>
    <w:bookmarkEnd w:id="3"/>
    <w:p w14:paraId="1CB7BA3D" w14:textId="7FCFC55F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1D1E8A53" w14:textId="77777777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30.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Начальник изыскательной экспедиции (КС-И-032-2020).</w:t>
      </w:r>
    </w:p>
    <w:p w14:paraId="4CBD453B" w14:textId="77777777" w:rsidR="00FF3C89" w:rsidRPr="00AA65F3" w:rsidRDefault="00FF3C89" w:rsidP="00FF3C89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>» большинством голосов: «за» - 8, «против» - 0.</w:t>
      </w:r>
    </w:p>
    <w:p w14:paraId="51F6E38C" w14:textId="37AD5464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781D9D63" w14:textId="77777777" w:rsidR="00A92EBD" w:rsidRPr="00AA65F3" w:rsidRDefault="00A92EBD" w:rsidP="00A92EBD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color w:val="000000" w:themeColor="text1"/>
          <w:spacing w:val="2"/>
          <w:sz w:val="22"/>
          <w:szCs w:val="22"/>
        </w:rPr>
      </w:pPr>
      <w:r w:rsidRPr="00AA65F3">
        <w:rPr>
          <w:color w:val="000000" w:themeColor="text1"/>
          <w:spacing w:val="2"/>
          <w:sz w:val="22"/>
          <w:szCs w:val="22"/>
        </w:rPr>
        <w:t xml:space="preserve">31. </w:t>
      </w:r>
      <w:r w:rsidRPr="00AA65F3">
        <w:rPr>
          <w:rFonts w:ascii="10,5" w:hAnsi="10,5"/>
          <w:color w:val="000000" w:themeColor="text1"/>
          <w:spacing w:val="2"/>
          <w:sz w:val="22"/>
          <w:szCs w:val="22"/>
        </w:rPr>
        <w:t>Инженер-океанолог (КС-И-033-2020).</w:t>
      </w:r>
    </w:p>
    <w:p w14:paraId="193F8F8B" w14:textId="77777777" w:rsidR="00FF3C89" w:rsidRPr="00AA65F3" w:rsidRDefault="00FF3C89" w:rsidP="00FF3C89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AA65F3">
        <w:rPr>
          <w:color w:val="000000" w:themeColor="text1"/>
          <w:sz w:val="22"/>
          <w:szCs w:val="22"/>
        </w:rPr>
        <w:t>Решение принято «</w:t>
      </w:r>
      <w:r>
        <w:rPr>
          <w:color w:val="000000" w:themeColor="text1"/>
          <w:sz w:val="22"/>
          <w:szCs w:val="22"/>
        </w:rPr>
        <w:t>за</w:t>
      </w:r>
      <w:r w:rsidRPr="00AA65F3">
        <w:rPr>
          <w:color w:val="000000" w:themeColor="text1"/>
          <w:sz w:val="22"/>
          <w:szCs w:val="22"/>
        </w:rPr>
        <w:t>» большинством голосов: «за» - 8, «против» - 0.</w:t>
      </w:r>
    </w:p>
    <w:p w14:paraId="5F24EBC8" w14:textId="232BE7F0" w:rsidR="00A92EBD" w:rsidRPr="00AA65F3" w:rsidRDefault="00A92EBD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19C24C61" w14:textId="77777777" w:rsidR="0059727E" w:rsidRPr="00AA65F3" w:rsidRDefault="0059727E" w:rsidP="00907CEB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AA65F3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AA65F3">
        <w:rPr>
          <w:rStyle w:val="a3"/>
          <w:b w:val="0"/>
          <w:bCs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AA65F3">
        <w:rPr>
          <w:rStyle w:val="a3"/>
          <w:b w:val="0"/>
          <w:bCs w:val="0"/>
          <w:color w:val="000000" w:themeColor="text1"/>
          <w:sz w:val="22"/>
          <w:szCs w:val="22"/>
        </w:rPr>
        <w:tab/>
        <w:t xml:space="preserve">         </w:t>
      </w:r>
      <w:r w:rsidRPr="00AA65F3">
        <w:rPr>
          <w:rStyle w:val="a3"/>
          <w:b w:val="0"/>
          <w:bCs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AA65F3">
        <w:rPr>
          <w:rStyle w:val="a3"/>
          <w:b w:val="0"/>
          <w:bCs w:val="0"/>
          <w:color w:val="000000" w:themeColor="text1"/>
          <w:sz w:val="22"/>
          <w:szCs w:val="22"/>
        </w:rPr>
        <w:tab/>
      </w:r>
      <w:r w:rsidRPr="00AA65F3">
        <w:rPr>
          <w:rStyle w:val="a3"/>
          <w:b w:val="0"/>
          <w:bCs w:val="0"/>
          <w:color w:val="000000" w:themeColor="text1"/>
          <w:sz w:val="22"/>
          <w:szCs w:val="22"/>
        </w:rPr>
        <w:tab/>
      </w:r>
      <w:r w:rsidRPr="00AA65F3">
        <w:rPr>
          <w:rStyle w:val="a3"/>
          <w:b w:val="0"/>
          <w:bCs w:val="0"/>
          <w:color w:val="000000" w:themeColor="text1"/>
          <w:sz w:val="22"/>
          <w:szCs w:val="22"/>
        </w:rPr>
        <w:tab/>
        <w:t xml:space="preserve">            Опекунов В.С.</w:t>
      </w:r>
      <w:r w:rsidRPr="00AA65F3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Pr="00AA65F3" w:rsidRDefault="00907CEB" w:rsidP="00907CEB">
      <w:pPr>
        <w:pStyle w:val="a4"/>
        <w:spacing w:before="0" w:beforeAutospacing="0"/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</w:p>
    <w:p w14:paraId="1252DAE8" w14:textId="77777777" w:rsidR="00907CEB" w:rsidRPr="00AA65F3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AA65F3">
        <w:rPr>
          <w:rStyle w:val="a3"/>
          <w:b w:val="0"/>
          <w:bCs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AA65F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AA65F3">
        <w:rPr>
          <w:color w:val="000000" w:themeColor="text1"/>
          <w:sz w:val="22"/>
          <w:szCs w:val="22"/>
        </w:rPr>
        <w:tab/>
        <w:t xml:space="preserve">                           </w:t>
      </w:r>
      <w:r w:rsidRPr="00AA65F3">
        <w:rPr>
          <w:color w:val="000000" w:themeColor="text1"/>
          <w:sz w:val="22"/>
          <w:szCs w:val="22"/>
        </w:rPr>
        <w:tab/>
        <w:t>Доценко Л.А.</w:t>
      </w:r>
    </w:p>
    <w:p w14:paraId="6216D576" w14:textId="7CCA2E63" w:rsidR="00A3402A" w:rsidRPr="00AA65F3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AA65F3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10DE5"/>
    <w:multiLevelType w:val="hybridMultilevel"/>
    <w:tmpl w:val="61EC0518"/>
    <w:lvl w:ilvl="0" w:tplc="DF7404F4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99509972">
    <w:abstractNumId w:val="4"/>
  </w:num>
  <w:num w:numId="2" w16cid:durableId="125006912">
    <w:abstractNumId w:val="2"/>
  </w:num>
  <w:num w:numId="3" w16cid:durableId="2122187498">
    <w:abstractNumId w:val="0"/>
  </w:num>
  <w:num w:numId="4" w16cid:durableId="1480921560">
    <w:abstractNumId w:val="1"/>
  </w:num>
  <w:num w:numId="5" w16cid:durableId="423385745">
    <w:abstractNumId w:val="6"/>
  </w:num>
  <w:num w:numId="6" w16cid:durableId="641809559">
    <w:abstractNumId w:val="3"/>
  </w:num>
  <w:num w:numId="7" w16cid:durableId="1869876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50B21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87304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1827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9326D"/>
    <w:rsid w:val="003A5351"/>
    <w:rsid w:val="003A55C0"/>
    <w:rsid w:val="003D6BCC"/>
    <w:rsid w:val="003E178E"/>
    <w:rsid w:val="003F3305"/>
    <w:rsid w:val="003F55CD"/>
    <w:rsid w:val="00410B05"/>
    <w:rsid w:val="00432292"/>
    <w:rsid w:val="00433B23"/>
    <w:rsid w:val="00434E83"/>
    <w:rsid w:val="00434EAA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676C4"/>
    <w:rsid w:val="00571A88"/>
    <w:rsid w:val="00575660"/>
    <w:rsid w:val="00592BBE"/>
    <w:rsid w:val="0059727E"/>
    <w:rsid w:val="005A194E"/>
    <w:rsid w:val="005B6B38"/>
    <w:rsid w:val="005C4BBD"/>
    <w:rsid w:val="005C5B61"/>
    <w:rsid w:val="005D6C07"/>
    <w:rsid w:val="005E245E"/>
    <w:rsid w:val="005F0B0A"/>
    <w:rsid w:val="00603506"/>
    <w:rsid w:val="006036A2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97308"/>
    <w:rsid w:val="006D5A7A"/>
    <w:rsid w:val="006D7AEF"/>
    <w:rsid w:val="006E2240"/>
    <w:rsid w:val="006E2906"/>
    <w:rsid w:val="006F30C3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177D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3F5C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C5A4D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80675"/>
    <w:rsid w:val="00987B0D"/>
    <w:rsid w:val="00996943"/>
    <w:rsid w:val="009A5887"/>
    <w:rsid w:val="009B1096"/>
    <w:rsid w:val="009B2D82"/>
    <w:rsid w:val="009C4BA2"/>
    <w:rsid w:val="009D051E"/>
    <w:rsid w:val="009D5F9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2EBD"/>
    <w:rsid w:val="00A95FFC"/>
    <w:rsid w:val="00AA1A24"/>
    <w:rsid w:val="00AA5D05"/>
    <w:rsid w:val="00AA65F3"/>
    <w:rsid w:val="00AB4912"/>
    <w:rsid w:val="00AC7D5D"/>
    <w:rsid w:val="00AD2E50"/>
    <w:rsid w:val="00AD4DDE"/>
    <w:rsid w:val="00AD5F91"/>
    <w:rsid w:val="00AE4489"/>
    <w:rsid w:val="00AF08A9"/>
    <w:rsid w:val="00AF4003"/>
    <w:rsid w:val="00B05AF2"/>
    <w:rsid w:val="00B32B59"/>
    <w:rsid w:val="00B56FD0"/>
    <w:rsid w:val="00B62427"/>
    <w:rsid w:val="00B83029"/>
    <w:rsid w:val="00B90347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5C12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135"/>
    <w:rsid w:val="00E82A58"/>
    <w:rsid w:val="00E913BD"/>
    <w:rsid w:val="00E91F0C"/>
    <w:rsid w:val="00E9733F"/>
    <w:rsid w:val="00ED61FF"/>
    <w:rsid w:val="00EE0448"/>
    <w:rsid w:val="00EF40C6"/>
    <w:rsid w:val="00EF5DE7"/>
    <w:rsid w:val="00F130BE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  <w:rsid w:val="00FF05CD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D2ED-217E-480C-9A0F-C203742B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</cp:revision>
  <cp:lastPrinted>2025-07-28T09:08:00Z</cp:lastPrinted>
  <dcterms:created xsi:type="dcterms:W3CDTF">2025-06-26T13:27:00Z</dcterms:created>
  <dcterms:modified xsi:type="dcterms:W3CDTF">2025-07-28T09:47:00Z</dcterms:modified>
</cp:coreProperties>
</file>