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7E" w:rsidRPr="00665EF2" w:rsidRDefault="009842C0" w:rsidP="002473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EF2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263900" w:rsidRPr="00263900" w:rsidRDefault="00665EF2" w:rsidP="00263900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32F"/>
          <w:sz w:val="26"/>
          <w:szCs w:val="26"/>
          <w:lang w:eastAsia="ru-RU"/>
        </w:rPr>
      </w:pPr>
      <w:r w:rsidRPr="00665EF2">
        <w:rPr>
          <w:rFonts w:ascii="Times New Roman" w:hAnsi="Times New Roman" w:cs="Times New Roman"/>
          <w:b/>
          <w:sz w:val="26"/>
          <w:szCs w:val="26"/>
        </w:rPr>
        <w:t>к Положению</w:t>
      </w:r>
      <w:r w:rsidR="00263900" w:rsidRPr="00665EF2">
        <w:rPr>
          <w:rFonts w:ascii="Times New Roman" w:eastAsia="Arial" w:hAnsi="Times New Roman" w:cs="Arial"/>
          <w:b/>
          <w:bCs/>
          <w:color w:val="22232F"/>
          <w:sz w:val="26"/>
          <w:szCs w:val="26"/>
          <w:lang w:eastAsia="zh-CN"/>
        </w:rPr>
        <w:t xml:space="preserve"> </w:t>
      </w:r>
      <w:r w:rsidR="00263900" w:rsidRPr="00263900">
        <w:rPr>
          <w:rFonts w:ascii="Times New Roman" w:eastAsia="Times New Roman" w:hAnsi="Times New Roman" w:cs="Arial"/>
          <w:b/>
          <w:bCs/>
          <w:color w:val="22232F"/>
          <w:sz w:val="26"/>
          <w:szCs w:val="26"/>
          <w:lang w:eastAsia="ru-RU"/>
        </w:rPr>
        <w:t xml:space="preserve">о проведении анализа деятельности членов </w:t>
      </w:r>
      <w:r w:rsidR="00263900" w:rsidRPr="00263900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СРО «СОЮЗАТОМ</w:t>
      </w:r>
      <w:r w:rsidR="00A77B7C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ГЕО</w:t>
      </w:r>
      <w:r w:rsidR="00263900" w:rsidRPr="00263900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  <w:r w:rsidR="00263900" w:rsidRPr="00263900">
        <w:rPr>
          <w:rFonts w:ascii="Times New Roman" w:eastAsia="Times New Roman" w:hAnsi="Times New Roman" w:cs="Arial"/>
          <w:b/>
          <w:bCs/>
          <w:color w:val="22232F"/>
          <w:sz w:val="26"/>
          <w:szCs w:val="26"/>
          <w:lang w:eastAsia="ru-RU"/>
        </w:rPr>
        <w:t xml:space="preserve"> </w:t>
      </w:r>
      <w:r w:rsidR="00263900" w:rsidRPr="00263900">
        <w:rPr>
          <w:rFonts w:ascii="Times New Roman" w:eastAsia="Arial" w:hAnsi="Times New Roman" w:cs="Times New Roman"/>
          <w:b/>
          <w:bCs/>
          <w:color w:val="22232F"/>
          <w:sz w:val="26"/>
          <w:szCs w:val="26"/>
          <w:lang w:eastAsia="zh-CN"/>
        </w:rPr>
        <w:t>на основании информации, предоставляемой ими в форме отчетов</w:t>
      </w:r>
    </w:p>
    <w:p w:rsidR="008F59B2" w:rsidRPr="00665EF2" w:rsidRDefault="008F0B2C" w:rsidP="00665EF2">
      <w:pPr>
        <w:spacing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</w:pPr>
      <w:r w:rsidRPr="00665EF2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DF3C62" w:rsidRPr="00665EF2">
        <w:rPr>
          <w:rFonts w:ascii="Times New Roman" w:hAnsi="Times New Roman" w:cs="Times New Roman"/>
          <w:sz w:val="26"/>
          <w:szCs w:val="26"/>
        </w:rPr>
        <w:t xml:space="preserve">с 2025 года в СРО начала функционировать экосистема, ежегодные отчеты о деятельности члены СРО теперь направляют </w:t>
      </w:r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 xml:space="preserve">в исполнительный орган путем внесения сведений в информационной экосистеме 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es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atomsro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ru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 Состав направляемых сведений не изменился.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3"/>
        <w:gridCol w:w="3629"/>
      </w:tblGrid>
      <w:tr w:rsidR="008F59B2" w:rsidTr="00986A9E">
        <w:tc>
          <w:tcPr>
            <w:tcW w:w="7183" w:type="dxa"/>
          </w:tcPr>
          <w:p w:rsidR="008F59B2" w:rsidRPr="008F59B2" w:rsidRDefault="008F59B2" w:rsidP="008F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629" w:type="dxa"/>
          </w:tcPr>
          <w:p w:rsidR="008F59B2" w:rsidRPr="008F59B2" w:rsidRDefault="008F59B2" w:rsidP="008F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hAnsi="Times New Roman" w:cs="Times New Roman"/>
                <w:sz w:val="24"/>
                <w:szCs w:val="24"/>
              </w:rPr>
              <w:t>Новая редакция</w:t>
            </w:r>
          </w:p>
        </w:tc>
      </w:tr>
      <w:tr w:rsidR="008F59B2" w:rsidTr="00986A9E">
        <w:tc>
          <w:tcPr>
            <w:tcW w:w="7183" w:type="dxa"/>
          </w:tcPr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5.2. Ассоциация получает отчеты (информацию) о деятельности своих членов непосредственно от руководителя организации, уполномоченного (доверенного) лица, курьера, почтовым отправлением, электронной почтой и иными способами.</w:t>
            </w:r>
          </w:p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В Ассоциации может применяться электронный способ подачи отчетов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(информации), в том числе с использованием системы личного кабинета члена Ассоциации через сеть «Интернет», без предоставления на бумажном носителе.</w:t>
            </w:r>
          </w:p>
          <w:p w:rsidR="008F59B2" w:rsidRPr="00D96CC6" w:rsidRDefault="00D96CC6" w:rsidP="00665EF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Допускается передача отчетов в форме электронного документа (пакета документов), подписанного электронной подписью.</w:t>
            </w:r>
          </w:p>
        </w:tc>
        <w:tc>
          <w:tcPr>
            <w:tcW w:w="3629" w:type="dxa"/>
          </w:tcPr>
          <w:p w:rsidR="008F59B2" w:rsidRPr="008F59B2" w:rsidRDefault="008F59B2" w:rsidP="008F59B2">
            <w:pPr>
              <w:spacing w:after="240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5.2. </w:t>
            </w:r>
            <w:bookmarkStart w:id="0" w:name="_Hlk219556029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Отчет о деятельности член Ассоциации предоставляет в исполнительный орган путем внесения сведений в информационной экосистеме 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es</w:t>
            </w:r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atomsro</w:t>
            </w:r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ru</w:t>
            </w:r>
            <w:bookmarkEnd w:id="0"/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8F59B2" w:rsidTr="00986A9E">
        <w:tc>
          <w:tcPr>
            <w:tcW w:w="7183" w:type="dxa"/>
          </w:tcPr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5.3. Все разделы отчета о деятельности члена Ассоциации должны быть подписаны руководителем юридического лица (либо уполномоченным лицом юридического лица, с приложением документа, подтверждающего такие полномочия (доверенность и т.п.)). Копии документов, прилагаемых к указанному отчету, также должны быть заверены руководителем юридического лица (либо его уполномоченным лицом), и печатью юридического лица (при наличии). </w:t>
            </w:r>
          </w:p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5.4. Документы отчета о деятельности членов Ассоциации предоставляются в исполнительный орган Ассоциации по описи.</w:t>
            </w:r>
          </w:p>
          <w:p w:rsidR="00D96CC6" w:rsidRPr="00D96CC6" w:rsidRDefault="00D96CC6" w:rsidP="00665EF2">
            <w:pPr>
              <w:ind w:firstLine="318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5.5. Член Ассоциации вправе не предоставлять в саморегулируемую организацию документы, если содержащаяся в них информация размещается в форме открытых данных; при этом необходимо предоставить в исполнительный орган Ассоциации конкретные ссылки на размещение указанной информации в открытом доступе в сети «Интернет».</w:t>
            </w:r>
          </w:p>
          <w:p w:rsidR="00D96CC6" w:rsidRPr="00D96CC6" w:rsidRDefault="00D96CC6" w:rsidP="00665EF2">
            <w:pPr>
              <w:widowControl w:val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5.6.  В случае изменения сведений, предоставленных ранее в Ассоциацию в составе раздела 1, новые сведения направляются в исполнительный орган в срок не позднее 3 дней со дня таких изменений;</w:t>
            </w:r>
          </w:p>
          <w:p w:rsidR="008F59B2" w:rsidRPr="008F59B2" w:rsidRDefault="00D96CC6" w:rsidP="00665EF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случае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сведения о заключении договора в составе раздела 3 с приложением копии договора направляются в исполнительный орган</w:t>
            </w: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Ассоциации в срок не позднее 5 дней после заключения соответствующего договора подряда.</w:t>
            </w:r>
          </w:p>
        </w:tc>
        <w:tc>
          <w:tcPr>
            <w:tcW w:w="3629" w:type="dxa"/>
          </w:tcPr>
          <w:p w:rsidR="008F59B2" w:rsidRPr="008F59B2" w:rsidRDefault="00665EF2" w:rsidP="008F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Исключено</w:t>
            </w:r>
          </w:p>
        </w:tc>
      </w:tr>
      <w:tr w:rsidR="00F71686" w:rsidTr="00986A9E">
        <w:tc>
          <w:tcPr>
            <w:tcW w:w="7183" w:type="dxa"/>
          </w:tcPr>
          <w:p w:rsidR="00F71686" w:rsidRPr="00F71686" w:rsidRDefault="00F71686" w:rsidP="00F7168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F71686">
              <w:rPr>
                <w:rFonts w:ascii="Times New Roman" w:eastAsia="Times New Roman" w:hAnsi="Times New Roman" w:cs="Times New Roman"/>
                <w:sz w:val="24"/>
                <w:szCs w:val="24"/>
              </w:rPr>
              <w:t>8.1. 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Положение, в том числе изменения и/или дополнения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нему, утвержденные решением общего Собрания членов Ассоциации, вступает в силу не ранее чем со дня внесения сведений о нем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>в государственный реестр саморегулируемых организаций (данная норма утратит силу с 01.03.2026 г).</w:t>
            </w:r>
          </w:p>
          <w:p w:rsidR="00F71686" w:rsidRDefault="00F71686" w:rsidP="008F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71686" w:rsidRPr="00F71686" w:rsidRDefault="00F71686" w:rsidP="00F71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1686">
              <w:rPr>
                <w:rFonts w:ascii="Times New Roman" w:eastAsia="Times New Roman" w:hAnsi="Times New Roman" w:cs="Times New Roman"/>
                <w:sz w:val="24"/>
                <w:szCs w:val="24"/>
              </w:rPr>
              <w:t>8.1. 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Положение, в том числе изменения и/или дополнения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нему, утвержденные решением общего Собрания членов Ассоциации, вступает в силу не ранее чем со дня внесения сведений о нем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государственный реестр саморегулируемых организаций </w:t>
            </w:r>
            <w:r w:rsidRPr="00F71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(данная норма утратит силу с 01.03.2026 г).</w:t>
            </w:r>
          </w:p>
          <w:p w:rsidR="00F71686" w:rsidRDefault="00F71686" w:rsidP="00F7168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86" w:rsidTr="00986A9E">
        <w:tc>
          <w:tcPr>
            <w:tcW w:w="7183" w:type="dxa"/>
          </w:tcPr>
          <w:p w:rsidR="00F71686" w:rsidRPr="00F71686" w:rsidRDefault="00F71686" w:rsidP="00F71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 Редакция отсутствует</w:t>
            </w:r>
          </w:p>
        </w:tc>
        <w:tc>
          <w:tcPr>
            <w:tcW w:w="3629" w:type="dxa"/>
          </w:tcPr>
          <w:p w:rsidR="00F71686" w:rsidRPr="00F71686" w:rsidRDefault="00F71686" w:rsidP="00F7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686">
              <w:rPr>
                <w:rFonts w:ascii="Times New Roman" w:hAnsi="Times New Roman" w:cs="Times New Roman"/>
                <w:sz w:val="24"/>
                <w:szCs w:val="24"/>
              </w:rPr>
              <w:t xml:space="preserve">8.2. Решения о внесении изменений в настоящее Положение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>и о признании Положения утратившим силу, вступают в силу не ранее чем через десять дней после дня их принятия общим Собранием членов Ассоциации (данная норма вступает в силу с 01.03.2026 г.).</w:t>
            </w:r>
          </w:p>
          <w:p w:rsidR="00F71686" w:rsidRPr="00F71686" w:rsidRDefault="00F71686" w:rsidP="00F71686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A9E" w:rsidTr="00986A9E">
        <w:tc>
          <w:tcPr>
            <w:tcW w:w="7183" w:type="dxa"/>
          </w:tcPr>
          <w:p w:rsidR="00986A9E" w:rsidRPr="008F59B2" w:rsidRDefault="00986A9E" w:rsidP="0098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1.</w:t>
            </w:r>
          </w:p>
        </w:tc>
        <w:tc>
          <w:tcPr>
            <w:tcW w:w="3629" w:type="dxa"/>
          </w:tcPr>
          <w:p w:rsidR="00986A9E" w:rsidRPr="008F59B2" w:rsidRDefault="00986A9E" w:rsidP="0098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Исключено</w:t>
            </w:r>
          </w:p>
        </w:tc>
      </w:tr>
    </w:tbl>
    <w:p w:rsidR="009A12DD" w:rsidRDefault="009A12DD" w:rsidP="00012FDA">
      <w:pPr>
        <w:jc w:val="center"/>
      </w:pPr>
    </w:p>
    <w:sectPr w:rsidR="009A12DD" w:rsidSect="00665EF2">
      <w:pgSz w:w="12240" w:h="15840" w:code="1"/>
      <w:pgMar w:top="851" w:right="28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0B7E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9706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9528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FF5C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856E27"/>
    <w:multiLevelType w:val="hybridMultilevel"/>
    <w:tmpl w:val="21CCD34A"/>
    <w:lvl w:ilvl="0" w:tplc="FED82EF0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6CFC"/>
    <w:multiLevelType w:val="hybridMultilevel"/>
    <w:tmpl w:val="AF6AF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30A61"/>
    <w:multiLevelType w:val="hybridMultilevel"/>
    <w:tmpl w:val="E042DB8A"/>
    <w:lvl w:ilvl="0" w:tplc="C0FE8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AA0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B058DD"/>
    <w:multiLevelType w:val="hybridMultilevel"/>
    <w:tmpl w:val="A858C1C8"/>
    <w:lvl w:ilvl="0" w:tplc="7B0C0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7E"/>
    <w:rsid w:val="00010015"/>
    <w:rsid w:val="00012FDA"/>
    <w:rsid w:val="00033943"/>
    <w:rsid w:val="00052550"/>
    <w:rsid w:val="00055CC4"/>
    <w:rsid w:val="00057FEE"/>
    <w:rsid w:val="000708C1"/>
    <w:rsid w:val="000761E7"/>
    <w:rsid w:val="00092122"/>
    <w:rsid w:val="0009406F"/>
    <w:rsid w:val="000C02A9"/>
    <w:rsid w:val="000D2A8E"/>
    <w:rsid w:val="000E1A26"/>
    <w:rsid w:val="001176C5"/>
    <w:rsid w:val="0016324D"/>
    <w:rsid w:val="001F637A"/>
    <w:rsid w:val="00226640"/>
    <w:rsid w:val="002360F1"/>
    <w:rsid w:val="00247304"/>
    <w:rsid w:val="0026274D"/>
    <w:rsid w:val="00263900"/>
    <w:rsid w:val="00283414"/>
    <w:rsid w:val="002D31FA"/>
    <w:rsid w:val="002F2574"/>
    <w:rsid w:val="002F5A6E"/>
    <w:rsid w:val="00302EFB"/>
    <w:rsid w:val="003150C4"/>
    <w:rsid w:val="00333475"/>
    <w:rsid w:val="003367BF"/>
    <w:rsid w:val="00350E01"/>
    <w:rsid w:val="0035526B"/>
    <w:rsid w:val="00384DC3"/>
    <w:rsid w:val="003A38BD"/>
    <w:rsid w:val="003A5486"/>
    <w:rsid w:val="003D0B8D"/>
    <w:rsid w:val="00421D83"/>
    <w:rsid w:val="0044506B"/>
    <w:rsid w:val="004913C9"/>
    <w:rsid w:val="004965F6"/>
    <w:rsid w:val="004D7A94"/>
    <w:rsid w:val="004F5241"/>
    <w:rsid w:val="005221F3"/>
    <w:rsid w:val="005260F2"/>
    <w:rsid w:val="005261C4"/>
    <w:rsid w:val="00571973"/>
    <w:rsid w:val="006071ED"/>
    <w:rsid w:val="00617334"/>
    <w:rsid w:val="00617557"/>
    <w:rsid w:val="00665EF2"/>
    <w:rsid w:val="00673363"/>
    <w:rsid w:val="00684809"/>
    <w:rsid w:val="00685B2E"/>
    <w:rsid w:val="0068720A"/>
    <w:rsid w:val="00693CFB"/>
    <w:rsid w:val="006A09A1"/>
    <w:rsid w:val="006A12AD"/>
    <w:rsid w:val="006D0DAB"/>
    <w:rsid w:val="00703118"/>
    <w:rsid w:val="00723DC7"/>
    <w:rsid w:val="007447B9"/>
    <w:rsid w:val="00756670"/>
    <w:rsid w:val="00762FE1"/>
    <w:rsid w:val="007673A8"/>
    <w:rsid w:val="007A59E9"/>
    <w:rsid w:val="007B5830"/>
    <w:rsid w:val="007B59BC"/>
    <w:rsid w:val="007E3BEB"/>
    <w:rsid w:val="00806ED5"/>
    <w:rsid w:val="0082522D"/>
    <w:rsid w:val="008558F0"/>
    <w:rsid w:val="008A0530"/>
    <w:rsid w:val="008F0B2C"/>
    <w:rsid w:val="008F59B2"/>
    <w:rsid w:val="00905D5D"/>
    <w:rsid w:val="00916DB9"/>
    <w:rsid w:val="00917915"/>
    <w:rsid w:val="00927B7E"/>
    <w:rsid w:val="00931087"/>
    <w:rsid w:val="009548D8"/>
    <w:rsid w:val="00961560"/>
    <w:rsid w:val="009842C0"/>
    <w:rsid w:val="00986A9E"/>
    <w:rsid w:val="00990CEA"/>
    <w:rsid w:val="009A12DD"/>
    <w:rsid w:val="009E09B9"/>
    <w:rsid w:val="00A17D2C"/>
    <w:rsid w:val="00A3478E"/>
    <w:rsid w:val="00A43E1D"/>
    <w:rsid w:val="00A45036"/>
    <w:rsid w:val="00A52CB5"/>
    <w:rsid w:val="00A53FFF"/>
    <w:rsid w:val="00A611A3"/>
    <w:rsid w:val="00A63473"/>
    <w:rsid w:val="00A77B7C"/>
    <w:rsid w:val="00A864DD"/>
    <w:rsid w:val="00AC3C4F"/>
    <w:rsid w:val="00AF5514"/>
    <w:rsid w:val="00B022A2"/>
    <w:rsid w:val="00B32CD8"/>
    <w:rsid w:val="00B47199"/>
    <w:rsid w:val="00B746E6"/>
    <w:rsid w:val="00BB044B"/>
    <w:rsid w:val="00BF2575"/>
    <w:rsid w:val="00C75EF2"/>
    <w:rsid w:val="00CB14A6"/>
    <w:rsid w:val="00CF2A66"/>
    <w:rsid w:val="00CF3828"/>
    <w:rsid w:val="00D20110"/>
    <w:rsid w:val="00D63358"/>
    <w:rsid w:val="00D8442B"/>
    <w:rsid w:val="00D96CC6"/>
    <w:rsid w:val="00DC6CDD"/>
    <w:rsid w:val="00DF3C62"/>
    <w:rsid w:val="00E263A2"/>
    <w:rsid w:val="00E44B26"/>
    <w:rsid w:val="00E47FD3"/>
    <w:rsid w:val="00E53926"/>
    <w:rsid w:val="00E6148A"/>
    <w:rsid w:val="00E9503C"/>
    <w:rsid w:val="00EE1C43"/>
    <w:rsid w:val="00EF317F"/>
    <w:rsid w:val="00F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89FD"/>
  <w15:docId w15:val="{8E7E6AE6-DBEC-4FE8-BEC9-E7F326BB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7E"/>
  </w:style>
  <w:style w:type="paragraph" w:styleId="2">
    <w:name w:val="heading 2"/>
    <w:basedOn w:val="a"/>
    <w:next w:val="a"/>
    <w:link w:val="20"/>
    <w:uiPriority w:val="9"/>
    <w:unhideWhenUsed/>
    <w:qFormat/>
    <w:rsid w:val="00A63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F2A66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927B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E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7F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F2A66"/>
    <w:rPr>
      <w:rFonts w:ascii="Arial" w:eastAsia="Arial" w:hAnsi="Arial" w:cs="Arial"/>
      <w:color w:val="434343"/>
      <w:sz w:val="28"/>
      <w:szCs w:val="28"/>
      <w:lang w:eastAsia="zh-CN"/>
    </w:rPr>
  </w:style>
  <w:style w:type="character" w:customStyle="1" w:styleId="a5">
    <w:name w:val="Абзац списка Знак"/>
    <w:link w:val="a4"/>
    <w:uiPriority w:val="99"/>
    <w:locked/>
    <w:rsid w:val="000708C1"/>
  </w:style>
  <w:style w:type="character" w:customStyle="1" w:styleId="20">
    <w:name w:val="Заголовок 2 Знак"/>
    <w:basedOn w:val="a0"/>
    <w:link w:val="2"/>
    <w:uiPriority w:val="9"/>
    <w:rsid w:val="00A634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Без интервала1"/>
    <w:uiPriority w:val="1"/>
    <w:qFormat/>
    <w:rsid w:val="00055CC4"/>
    <w:pPr>
      <w:spacing w:after="0" w:line="240" w:lineRule="auto"/>
    </w:pPr>
    <w:rPr>
      <w:rFonts w:ascii="Cambria" w:eastAsia="MS Mincho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9D53-CED8-46C0-9CA8-BDD0B6A1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Учинина</dc:creator>
  <cp:lastModifiedBy>Лариса Доценко</cp:lastModifiedBy>
  <cp:revision>6</cp:revision>
  <cp:lastPrinted>2019-01-21T09:31:00Z</cp:lastPrinted>
  <dcterms:created xsi:type="dcterms:W3CDTF">2026-01-28T08:21:00Z</dcterms:created>
  <dcterms:modified xsi:type="dcterms:W3CDTF">2026-02-04T08:19:00Z</dcterms:modified>
</cp:coreProperties>
</file>